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855A" w14:textId="77777777" w:rsidR="0060316B" w:rsidRDefault="0060316B" w:rsidP="002C1C53">
      <w:pPr>
        <w:jc w:val="center"/>
        <w:rPr>
          <w:b/>
          <w:bCs/>
          <w:sz w:val="28"/>
          <w:szCs w:val="28"/>
        </w:rPr>
      </w:pPr>
    </w:p>
    <w:p w14:paraId="4075006F" w14:textId="71A8A219" w:rsidR="00742B81" w:rsidRPr="00FD747A" w:rsidRDefault="008A4BF5" w:rsidP="002C1C53">
      <w:pPr>
        <w:jc w:val="center"/>
        <w:rPr>
          <w:b/>
          <w:bCs/>
          <w:sz w:val="28"/>
          <w:szCs w:val="28"/>
        </w:rPr>
      </w:pPr>
      <w:r w:rsidRPr="00FD747A">
        <w:rPr>
          <w:b/>
          <w:bCs/>
          <w:sz w:val="28"/>
          <w:szCs w:val="28"/>
        </w:rPr>
        <w:t>TERMS OF REFERENCE</w:t>
      </w:r>
    </w:p>
    <w:p w14:paraId="19399CC1" w14:textId="2F9A1C4A" w:rsidR="002C1C53" w:rsidRDefault="008A4BF5" w:rsidP="002C1C53">
      <w:pPr>
        <w:jc w:val="center"/>
        <w:rPr>
          <w:b/>
          <w:bCs/>
          <w:sz w:val="28"/>
          <w:szCs w:val="28"/>
        </w:rPr>
      </w:pPr>
      <w:r w:rsidRPr="00FD747A">
        <w:rPr>
          <w:b/>
          <w:bCs/>
          <w:sz w:val="28"/>
          <w:szCs w:val="28"/>
        </w:rPr>
        <w:t>MENTAL HEALTH EUROPE</w:t>
      </w:r>
      <w:r w:rsidR="002C1C53" w:rsidRPr="00FD747A">
        <w:rPr>
          <w:b/>
          <w:bCs/>
          <w:sz w:val="28"/>
          <w:szCs w:val="28"/>
        </w:rPr>
        <w:t xml:space="preserve"> CO</w:t>
      </w:r>
      <w:r w:rsidR="00E64563" w:rsidRPr="00FD747A">
        <w:rPr>
          <w:b/>
          <w:bCs/>
          <w:sz w:val="28"/>
          <w:szCs w:val="28"/>
        </w:rPr>
        <w:t>-</w:t>
      </w:r>
      <w:r w:rsidR="00F178C1" w:rsidRPr="00FD747A">
        <w:rPr>
          <w:b/>
          <w:bCs/>
          <w:sz w:val="28"/>
          <w:szCs w:val="28"/>
        </w:rPr>
        <w:t>CREATION</w:t>
      </w:r>
      <w:r w:rsidR="007E336C" w:rsidRPr="00FD747A">
        <w:rPr>
          <w:b/>
          <w:bCs/>
          <w:sz w:val="28"/>
          <w:szCs w:val="28"/>
        </w:rPr>
        <w:t xml:space="preserve"> </w:t>
      </w:r>
      <w:r w:rsidRPr="00FD747A">
        <w:rPr>
          <w:b/>
          <w:bCs/>
          <w:sz w:val="28"/>
          <w:szCs w:val="28"/>
        </w:rPr>
        <w:t>TASK FORCE</w:t>
      </w:r>
    </w:p>
    <w:p w14:paraId="463C057E" w14:textId="0F38E5D1" w:rsidR="0056104F" w:rsidRPr="0056104F" w:rsidRDefault="0056104F" w:rsidP="002C1C53">
      <w:pPr>
        <w:jc w:val="center"/>
        <w:rPr>
          <w:b/>
          <w:bCs/>
          <w:sz w:val="24"/>
          <w:szCs w:val="24"/>
        </w:rPr>
      </w:pPr>
      <w:r w:rsidRPr="0056104F">
        <w:rPr>
          <w:b/>
          <w:bCs/>
          <w:sz w:val="24"/>
          <w:szCs w:val="24"/>
        </w:rPr>
        <w:t>13/04/2022</w:t>
      </w:r>
    </w:p>
    <w:p w14:paraId="7F3EDEB0" w14:textId="29F20E29" w:rsidR="002C1C53" w:rsidRPr="00FD747A" w:rsidRDefault="002C1C53"/>
    <w:p w14:paraId="7C7DE8E2" w14:textId="2CA57DDC" w:rsidR="00887427" w:rsidRPr="00FD747A" w:rsidRDefault="00216C39" w:rsidP="00887427">
      <w:pPr>
        <w:rPr>
          <w:rFonts w:eastAsiaTheme="minorEastAsia" w:cstheme="minorHAnsi"/>
          <w:b/>
          <w:bCs/>
          <w:color w:val="1F3864" w:themeColor="accent1" w:themeShade="80"/>
          <w:kern w:val="24"/>
          <w:sz w:val="28"/>
          <w:szCs w:val="28"/>
        </w:rPr>
      </w:pPr>
      <w:r w:rsidRPr="00FD747A">
        <w:rPr>
          <w:rFonts w:eastAsiaTheme="minorEastAsia" w:cstheme="minorHAnsi"/>
          <w:b/>
          <w:bCs/>
          <w:color w:val="1F3864" w:themeColor="accent1" w:themeShade="80"/>
          <w:kern w:val="24"/>
          <w:sz w:val="28"/>
          <w:szCs w:val="28"/>
        </w:rPr>
        <w:t>What do we mean by C</w:t>
      </w:r>
      <w:r w:rsidR="00887427" w:rsidRPr="00FD747A">
        <w:rPr>
          <w:rFonts w:eastAsiaTheme="minorEastAsia" w:cstheme="minorHAnsi"/>
          <w:b/>
          <w:bCs/>
          <w:color w:val="1F3864" w:themeColor="accent1" w:themeShade="80"/>
          <w:kern w:val="24"/>
          <w:sz w:val="28"/>
          <w:szCs w:val="28"/>
        </w:rPr>
        <w:t>o-creation at Mental Health Europe</w:t>
      </w:r>
      <w:r w:rsidRPr="00FD747A">
        <w:rPr>
          <w:rFonts w:eastAsiaTheme="minorEastAsia" w:cstheme="minorHAnsi"/>
          <w:b/>
          <w:bCs/>
          <w:color w:val="1F3864" w:themeColor="accent1" w:themeShade="80"/>
          <w:kern w:val="24"/>
          <w:sz w:val="28"/>
          <w:szCs w:val="28"/>
        </w:rPr>
        <w:t>?</w:t>
      </w:r>
    </w:p>
    <w:p w14:paraId="59D32651" w14:textId="1ADDA8B9" w:rsidR="00216C39" w:rsidRPr="00FD747A" w:rsidRDefault="00784EA1" w:rsidP="00887427">
      <w:pPr>
        <w:rPr>
          <w:rFonts w:eastAsiaTheme="minorEastAsia" w:cstheme="minorHAnsi"/>
          <w:color w:val="000000" w:themeColor="text1"/>
          <w:kern w:val="24"/>
          <w:sz w:val="24"/>
          <w:szCs w:val="24"/>
        </w:rPr>
      </w:pPr>
      <w:r w:rsidRPr="00FD747A">
        <w:rPr>
          <w:rFonts w:eastAsiaTheme="minorEastAsia" w:cstheme="minorHAnsi"/>
          <w:color w:val="000000" w:themeColor="text1"/>
          <w:kern w:val="24"/>
          <w:sz w:val="24"/>
          <w:szCs w:val="24"/>
        </w:rPr>
        <w:t>MHE’s working definition of co-creation:</w:t>
      </w:r>
    </w:p>
    <w:p w14:paraId="449E774E" w14:textId="6D0109EA" w:rsidR="00CB23C6" w:rsidRPr="00FD747A" w:rsidRDefault="00CB23C6" w:rsidP="00887427">
      <w:pPr>
        <w:rPr>
          <w:rFonts w:eastAsiaTheme="minorEastAsia" w:cstheme="minorHAnsi"/>
          <w:i/>
          <w:iCs/>
          <w:color w:val="000000" w:themeColor="text1"/>
          <w:kern w:val="24"/>
          <w:sz w:val="24"/>
          <w:szCs w:val="24"/>
        </w:rPr>
      </w:pPr>
      <w:r w:rsidRPr="00FD747A">
        <w:rPr>
          <w:rFonts w:eastAsiaTheme="minorEastAsia" w:cstheme="minorHAnsi"/>
          <w:i/>
          <w:iCs/>
          <w:color w:val="000000" w:themeColor="text1"/>
          <w:kern w:val="24"/>
          <w:sz w:val="24"/>
          <w:szCs w:val="24"/>
        </w:rPr>
        <w:t xml:space="preserve">A collaborative approach involving all actors in mental health working together on an equal basis to develop and implement policies, services and communication that </w:t>
      </w:r>
      <w:r w:rsidR="00851A32" w:rsidRPr="00FD747A">
        <w:rPr>
          <w:rFonts w:eastAsiaTheme="minorEastAsia" w:cstheme="minorHAnsi"/>
          <w:i/>
          <w:iCs/>
          <w:color w:val="000000" w:themeColor="text1"/>
          <w:kern w:val="24"/>
          <w:sz w:val="24"/>
          <w:szCs w:val="24"/>
        </w:rPr>
        <w:t xml:space="preserve">foster positive mental health according to </w:t>
      </w:r>
      <w:r w:rsidR="00FD747A">
        <w:rPr>
          <w:rFonts w:eastAsiaTheme="minorEastAsia" w:cstheme="minorHAnsi"/>
          <w:i/>
          <w:iCs/>
          <w:color w:val="000000" w:themeColor="text1"/>
          <w:kern w:val="24"/>
          <w:sz w:val="24"/>
          <w:szCs w:val="24"/>
        </w:rPr>
        <w:t>MHE’s</w:t>
      </w:r>
      <w:r w:rsidR="00851A32" w:rsidRPr="00FD747A">
        <w:rPr>
          <w:rFonts w:eastAsiaTheme="minorEastAsia" w:cstheme="minorHAnsi"/>
          <w:i/>
          <w:iCs/>
          <w:color w:val="000000" w:themeColor="text1"/>
          <w:kern w:val="24"/>
          <w:sz w:val="24"/>
          <w:szCs w:val="24"/>
        </w:rPr>
        <w:t xml:space="preserve"> psychosocial model and human right</w:t>
      </w:r>
      <w:r w:rsidR="00FD747A">
        <w:rPr>
          <w:rFonts w:eastAsiaTheme="minorEastAsia" w:cstheme="minorHAnsi"/>
          <w:i/>
          <w:iCs/>
          <w:color w:val="000000" w:themeColor="text1"/>
          <w:kern w:val="24"/>
          <w:sz w:val="24"/>
          <w:szCs w:val="24"/>
        </w:rPr>
        <w:t>s</w:t>
      </w:r>
      <w:r w:rsidR="00851A32" w:rsidRPr="00FD747A">
        <w:rPr>
          <w:rFonts w:eastAsiaTheme="minorEastAsia" w:cstheme="minorHAnsi"/>
          <w:i/>
          <w:iCs/>
          <w:color w:val="000000" w:themeColor="text1"/>
          <w:kern w:val="24"/>
          <w:sz w:val="24"/>
          <w:szCs w:val="24"/>
        </w:rPr>
        <w:t xml:space="preserve"> -based approach.</w:t>
      </w:r>
    </w:p>
    <w:p w14:paraId="2C46F6A6" w14:textId="69DC9B4C" w:rsidR="00E6756C" w:rsidRPr="00FD747A" w:rsidRDefault="00E6756C" w:rsidP="00887427">
      <w:pPr>
        <w:rPr>
          <w:rFonts w:eastAsiaTheme="minorEastAsia" w:cstheme="minorHAnsi"/>
          <w:i/>
          <w:iCs/>
          <w:color w:val="000000" w:themeColor="text1"/>
          <w:kern w:val="24"/>
          <w:sz w:val="24"/>
          <w:szCs w:val="24"/>
          <w:u w:val="single"/>
        </w:rPr>
      </w:pPr>
      <w:r w:rsidRPr="00FD747A">
        <w:rPr>
          <w:rFonts w:eastAsiaTheme="minorEastAsia" w:cstheme="minorHAnsi"/>
          <w:i/>
          <w:iCs/>
          <w:color w:val="000000" w:themeColor="text1"/>
          <w:kern w:val="24"/>
          <w:sz w:val="24"/>
          <w:szCs w:val="24"/>
          <w:u w:val="single"/>
        </w:rPr>
        <w:t>The core values of co-creation</w:t>
      </w:r>
      <w:r w:rsidR="00E97F08" w:rsidRPr="00FD747A">
        <w:rPr>
          <w:rFonts w:eastAsiaTheme="minorEastAsia" w:cstheme="minorHAnsi"/>
          <w:i/>
          <w:iCs/>
          <w:color w:val="000000" w:themeColor="text1"/>
          <w:kern w:val="24"/>
          <w:sz w:val="24"/>
          <w:szCs w:val="24"/>
          <w:u w:val="single"/>
        </w:rPr>
        <w:t xml:space="preserve"> according to MHE</w:t>
      </w:r>
    </w:p>
    <w:p w14:paraId="15878EE4" w14:textId="60D291B8" w:rsidR="00572539" w:rsidRPr="00FD747A" w:rsidRDefault="00572539" w:rsidP="00887427">
      <w:pPr>
        <w:rPr>
          <w:rFonts w:eastAsiaTheme="minorEastAsia" w:cstheme="minorHAnsi"/>
          <w:i/>
          <w:iCs/>
          <w:color w:val="000000" w:themeColor="text1"/>
          <w:kern w:val="24"/>
          <w:sz w:val="24"/>
          <w:szCs w:val="24"/>
        </w:rPr>
      </w:pPr>
      <w:r w:rsidRPr="00FD747A">
        <w:rPr>
          <w:rFonts w:eastAsiaTheme="minorEastAsia" w:cstheme="minorHAnsi"/>
          <w:i/>
          <w:iCs/>
          <w:color w:val="000000" w:themeColor="text1"/>
          <w:kern w:val="24"/>
          <w:sz w:val="24"/>
          <w:szCs w:val="24"/>
        </w:rPr>
        <w:t>All those involved in co-creation acknowledge that:</w:t>
      </w:r>
    </w:p>
    <w:p w14:paraId="526392BB" w14:textId="76C70F3D" w:rsidR="00A675C9" w:rsidRPr="00FD747A" w:rsidRDefault="00A675C9" w:rsidP="004F702C">
      <w:pPr>
        <w:pStyle w:val="ListParagraph"/>
        <w:numPr>
          <w:ilvl w:val="0"/>
          <w:numId w:val="10"/>
        </w:numPr>
        <w:rPr>
          <w:rFonts w:eastAsiaTheme="minorEastAsia" w:cstheme="minorHAnsi"/>
          <w:i/>
          <w:iCs/>
          <w:color w:val="000000" w:themeColor="text1"/>
          <w:kern w:val="24"/>
          <w:sz w:val="24"/>
          <w:szCs w:val="24"/>
        </w:rPr>
      </w:pPr>
      <w:r w:rsidRPr="00FD747A">
        <w:rPr>
          <w:rFonts w:eastAsiaTheme="minorEastAsia" w:cstheme="minorHAnsi"/>
          <w:i/>
          <w:iCs/>
          <w:color w:val="000000" w:themeColor="text1"/>
          <w:kern w:val="24"/>
          <w:sz w:val="24"/>
          <w:szCs w:val="24"/>
        </w:rPr>
        <w:t>Human Rights Framework – members of the co-creation task force will</w:t>
      </w:r>
      <w:r w:rsidR="00522AC4">
        <w:rPr>
          <w:rFonts w:eastAsiaTheme="minorEastAsia" w:cstheme="minorHAnsi"/>
          <w:i/>
          <w:iCs/>
          <w:color w:val="000000" w:themeColor="text1"/>
          <w:kern w:val="24"/>
          <w:sz w:val="24"/>
          <w:szCs w:val="24"/>
        </w:rPr>
        <w:t xml:space="preserve"> </w:t>
      </w:r>
      <w:r w:rsidRPr="00FD747A">
        <w:rPr>
          <w:rFonts w:eastAsiaTheme="minorEastAsia" w:cstheme="minorHAnsi"/>
          <w:i/>
          <w:iCs/>
          <w:color w:val="000000" w:themeColor="text1"/>
          <w:kern w:val="24"/>
          <w:sz w:val="24"/>
          <w:szCs w:val="24"/>
        </w:rPr>
        <w:t xml:space="preserve">adhere to MHE’s human rights-based approach </w:t>
      </w:r>
    </w:p>
    <w:p w14:paraId="18C5060D" w14:textId="308AA834" w:rsidR="00317CB3" w:rsidRPr="00FD747A" w:rsidRDefault="00317CB3" w:rsidP="004F702C">
      <w:pPr>
        <w:pStyle w:val="ListParagraph"/>
        <w:numPr>
          <w:ilvl w:val="0"/>
          <w:numId w:val="10"/>
        </w:numPr>
        <w:rPr>
          <w:rFonts w:eastAsiaTheme="minorEastAsia" w:cstheme="minorHAnsi"/>
          <w:i/>
          <w:iCs/>
          <w:color w:val="000000" w:themeColor="text1"/>
          <w:kern w:val="24"/>
          <w:sz w:val="24"/>
          <w:szCs w:val="24"/>
        </w:rPr>
      </w:pPr>
      <w:r w:rsidRPr="00FD747A">
        <w:rPr>
          <w:rFonts w:eastAsiaTheme="minorEastAsia" w:cstheme="minorHAnsi"/>
          <w:i/>
          <w:iCs/>
          <w:color w:val="000000" w:themeColor="text1"/>
          <w:kern w:val="24"/>
          <w:sz w:val="24"/>
          <w:szCs w:val="24"/>
        </w:rPr>
        <w:t>Equality - everyone’s perspective is valuable and that everyone is an expert in their own domain</w:t>
      </w:r>
    </w:p>
    <w:p w14:paraId="48EB6A97" w14:textId="143B286F" w:rsidR="004F702C" w:rsidRPr="00FD747A" w:rsidRDefault="004F702C" w:rsidP="004F702C">
      <w:pPr>
        <w:pStyle w:val="ListParagraph"/>
        <w:numPr>
          <w:ilvl w:val="0"/>
          <w:numId w:val="10"/>
        </w:numPr>
        <w:rPr>
          <w:rFonts w:eastAsiaTheme="minorEastAsia" w:cstheme="minorHAnsi"/>
          <w:i/>
          <w:iCs/>
          <w:color w:val="000000" w:themeColor="text1"/>
          <w:kern w:val="24"/>
          <w:sz w:val="24"/>
          <w:szCs w:val="24"/>
        </w:rPr>
      </w:pPr>
      <w:r w:rsidRPr="00FD747A">
        <w:rPr>
          <w:rFonts w:eastAsiaTheme="minorEastAsia" w:cstheme="minorHAnsi"/>
          <w:i/>
          <w:iCs/>
          <w:color w:val="000000" w:themeColor="text1"/>
          <w:kern w:val="24"/>
          <w:sz w:val="24"/>
          <w:szCs w:val="24"/>
        </w:rPr>
        <w:t>Respect</w:t>
      </w:r>
      <w:r w:rsidR="00436FFA" w:rsidRPr="00FD747A">
        <w:rPr>
          <w:rFonts w:eastAsiaTheme="minorEastAsia" w:cstheme="minorHAnsi"/>
          <w:i/>
          <w:iCs/>
          <w:color w:val="000000" w:themeColor="text1"/>
          <w:kern w:val="24"/>
          <w:sz w:val="24"/>
          <w:szCs w:val="24"/>
        </w:rPr>
        <w:t xml:space="preserve"> – </w:t>
      </w:r>
      <w:r w:rsidR="00572539" w:rsidRPr="00FD747A">
        <w:rPr>
          <w:rFonts w:eastAsiaTheme="minorEastAsia" w:cstheme="minorHAnsi"/>
          <w:i/>
          <w:iCs/>
          <w:color w:val="000000" w:themeColor="text1"/>
          <w:kern w:val="24"/>
          <w:sz w:val="24"/>
          <w:szCs w:val="24"/>
        </w:rPr>
        <w:t xml:space="preserve">due regard </w:t>
      </w:r>
      <w:r w:rsidR="00522AC4">
        <w:rPr>
          <w:rFonts w:eastAsiaTheme="minorEastAsia" w:cstheme="minorHAnsi"/>
          <w:i/>
          <w:iCs/>
          <w:color w:val="000000" w:themeColor="text1"/>
          <w:kern w:val="24"/>
          <w:sz w:val="24"/>
          <w:szCs w:val="24"/>
        </w:rPr>
        <w:t>will be</w:t>
      </w:r>
      <w:r w:rsidR="00572539" w:rsidRPr="00FD747A">
        <w:rPr>
          <w:rFonts w:eastAsiaTheme="minorEastAsia" w:cstheme="minorHAnsi"/>
          <w:i/>
          <w:iCs/>
          <w:color w:val="000000" w:themeColor="text1"/>
          <w:kern w:val="24"/>
          <w:sz w:val="24"/>
          <w:szCs w:val="24"/>
        </w:rPr>
        <w:t xml:space="preserve"> paid to working together and communicating in a constructive manner</w:t>
      </w:r>
    </w:p>
    <w:p w14:paraId="26096520" w14:textId="3FFD1A23" w:rsidR="00E6756C" w:rsidRPr="00FD747A" w:rsidRDefault="00572539" w:rsidP="00572539">
      <w:pPr>
        <w:pStyle w:val="ListParagraph"/>
        <w:numPr>
          <w:ilvl w:val="0"/>
          <w:numId w:val="10"/>
        </w:numPr>
        <w:rPr>
          <w:rFonts w:eastAsiaTheme="minorEastAsia" w:cstheme="minorHAnsi"/>
          <w:i/>
          <w:iCs/>
          <w:color w:val="000000" w:themeColor="text1"/>
          <w:kern w:val="24"/>
          <w:sz w:val="24"/>
          <w:szCs w:val="24"/>
        </w:rPr>
      </w:pPr>
      <w:r w:rsidRPr="00FD747A">
        <w:rPr>
          <w:rFonts w:eastAsiaTheme="minorEastAsia" w:cstheme="minorHAnsi"/>
          <w:i/>
          <w:iCs/>
          <w:color w:val="000000" w:themeColor="text1"/>
          <w:kern w:val="24"/>
          <w:sz w:val="24"/>
          <w:szCs w:val="24"/>
        </w:rPr>
        <w:t>Mutual support</w:t>
      </w:r>
      <w:r w:rsidR="00317CB3" w:rsidRPr="00FD747A">
        <w:rPr>
          <w:rFonts w:eastAsiaTheme="minorEastAsia" w:cstheme="minorHAnsi"/>
          <w:i/>
          <w:iCs/>
          <w:color w:val="000000" w:themeColor="text1"/>
          <w:kern w:val="24"/>
          <w:sz w:val="24"/>
          <w:szCs w:val="24"/>
        </w:rPr>
        <w:t xml:space="preserve"> </w:t>
      </w:r>
      <w:r w:rsidR="009818B0" w:rsidRPr="00FD747A">
        <w:rPr>
          <w:rFonts w:eastAsiaTheme="minorEastAsia" w:cstheme="minorHAnsi"/>
          <w:i/>
          <w:iCs/>
          <w:color w:val="000000" w:themeColor="text1"/>
          <w:kern w:val="24"/>
          <w:sz w:val="24"/>
          <w:szCs w:val="24"/>
        </w:rPr>
        <w:t>–</w:t>
      </w:r>
      <w:r w:rsidR="00317CB3" w:rsidRPr="00FD747A">
        <w:rPr>
          <w:rFonts w:eastAsiaTheme="minorEastAsia" w:cstheme="minorHAnsi"/>
          <w:i/>
          <w:iCs/>
          <w:color w:val="000000" w:themeColor="text1"/>
          <w:kern w:val="24"/>
          <w:sz w:val="24"/>
          <w:szCs w:val="24"/>
        </w:rPr>
        <w:t xml:space="preserve"> </w:t>
      </w:r>
      <w:r w:rsidR="009818B0" w:rsidRPr="00FD747A">
        <w:rPr>
          <w:rFonts w:eastAsiaTheme="minorEastAsia" w:cstheme="minorHAnsi"/>
          <w:i/>
          <w:iCs/>
          <w:color w:val="000000" w:themeColor="text1"/>
          <w:kern w:val="24"/>
          <w:sz w:val="24"/>
          <w:szCs w:val="24"/>
        </w:rPr>
        <w:t>everyone will play an active role in learning as well as</w:t>
      </w:r>
      <w:r w:rsidR="004F68B5" w:rsidRPr="00FD747A">
        <w:rPr>
          <w:rFonts w:eastAsiaTheme="minorEastAsia" w:cstheme="minorHAnsi"/>
          <w:i/>
          <w:iCs/>
          <w:color w:val="000000" w:themeColor="text1"/>
          <w:kern w:val="24"/>
          <w:sz w:val="24"/>
          <w:szCs w:val="24"/>
        </w:rPr>
        <w:t xml:space="preserve"> in</w:t>
      </w:r>
      <w:r w:rsidR="009818B0" w:rsidRPr="00FD747A">
        <w:rPr>
          <w:rFonts w:eastAsiaTheme="minorEastAsia" w:cstheme="minorHAnsi"/>
          <w:i/>
          <w:iCs/>
          <w:color w:val="000000" w:themeColor="text1"/>
          <w:kern w:val="24"/>
          <w:sz w:val="24"/>
          <w:szCs w:val="24"/>
        </w:rPr>
        <w:t xml:space="preserve"> empowering others.</w:t>
      </w:r>
    </w:p>
    <w:p w14:paraId="0BD11700" w14:textId="6009A334" w:rsidR="00784EA1" w:rsidRPr="00FD747A" w:rsidRDefault="00E6756C" w:rsidP="00887427">
      <w:pPr>
        <w:rPr>
          <w:rFonts w:eastAsiaTheme="minorEastAsia" w:cstheme="minorHAnsi"/>
          <w:color w:val="000000" w:themeColor="text1"/>
          <w:kern w:val="24"/>
          <w:sz w:val="24"/>
          <w:szCs w:val="24"/>
        </w:rPr>
      </w:pPr>
      <w:r w:rsidRPr="00FD747A">
        <w:rPr>
          <w:rFonts w:eastAsiaTheme="minorEastAsia" w:cstheme="minorHAnsi"/>
          <w:color w:val="000000" w:themeColor="text1"/>
          <w:kern w:val="24"/>
          <w:sz w:val="24"/>
          <w:szCs w:val="24"/>
        </w:rPr>
        <w:t>In the context of</w:t>
      </w:r>
      <w:r w:rsidR="00B16DF2" w:rsidRPr="00FD747A">
        <w:rPr>
          <w:rFonts w:eastAsiaTheme="minorEastAsia" w:cstheme="minorHAnsi"/>
          <w:color w:val="000000" w:themeColor="text1"/>
          <w:kern w:val="24"/>
          <w:sz w:val="24"/>
          <w:szCs w:val="24"/>
        </w:rPr>
        <w:t xml:space="preserve"> MHE’s </w:t>
      </w:r>
      <w:r w:rsidR="00FD7CE3" w:rsidRPr="00FD747A">
        <w:rPr>
          <w:rFonts w:eastAsiaTheme="minorEastAsia" w:cstheme="minorHAnsi"/>
          <w:color w:val="000000" w:themeColor="text1"/>
          <w:kern w:val="24"/>
          <w:sz w:val="24"/>
          <w:szCs w:val="24"/>
        </w:rPr>
        <w:t xml:space="preserve">internal operations </w:t>
      </w:r>
      <w:r w:rsidR="006D4830" w:rsidRPr="00FD747A">
        <w:rPr>
          <w:rFonts w:eastAsiaTheme="minorEastAsia" w:cstheme="minorHAnsi"/>
          <w:color w:val="000000" w:themeColor="text1"/>
          <w:kern w:val="24"/>
          <w:sz w:val="24"/>
          <w:szCs w:val="24"/>
        </w:rPr>
        <w:t>“</w:t>
      </w:r>
      <w:r w:rsidR="00FD7CE3" w:rsidRPr="00FD747A">
        <w:rPr>
          <w:rFonts w:eastAsiaTheme="minorEastAsia" w:cstheme="minorHAnsi"/>
          <w:color w:val="000000" w:themeColor="text1"/>
          <w:kern w:val="24"/>
          <w:sz w:val="24"/>
          <w:szCs w:val="24"/>
        </w:rPr>
        <w:t>all actors</w:t>
      </w:r>
      <w:r w:rsidR="006D4830" w:rsidRPr="00FD747A">
        <w:rPr>
          <w:rFonts w:eastAsiaTheme="minorEastAsia" w:cstheme="minorHAnsi"/>
          <w:color w:val="000000" w:themeColor="text1"/>
          <w:kern w:val="24"/>
          <w:sz w:val="24"/>
          <w:szCs w:val="24"/>
        </w:rPr>
        <w:t>”</w:t>
      </w:r>
      <w:r w:rsidR="00FD7CE3" w:rsidRPr="00FD747A">
        <w:rPr>
          <w:rFonts w:eastAsiaTheme="minorEastAsia" w:cstheme="minorHAnsi"/>
          <w:color w:val="000000" w:themeColor="text1"/>
          <w:kern w:val="24"/>
          <w:sz w:val="24"/>
          <w:szCs w:val="24"/>
        </w:rPr>
        <w:t xml:space="preserve"> is meant to </w:t>
      </w:r>
      <w:r w:rsidR="00E3021A" w:rsidRPr="00FD747A">
        <w:rPr>
          <w:rFonts w:eastAsiaTheme="minorEastAsia" w:cstheme="minorHAnsi"/>
          <w:color w:val="000000" w:themeColor="text1"/>
          <w:kern w:val="24"/>
          <w:sz w:val="24"/>
          <w:szCs w:val="24"/>
        </w:rPr>
        <w:t xml:space="preserve">represent and reflect the variety </w:t>
      </w:r>
      <w:r w:rsidR="00522AC4">
        <w:rPr>
          <w:rFonts w:eastAsiaTheme="minorEastAsia" w:cstheme="minorHAnsi"/>
          <w:color w:val="000000" w:themeColor="text1"/>
          <w:kern w:val="24"/>
          <w:sz w:val="24"/>
          <w:szCs w:val="24"/>
        </w:rPr>
        <w:t>in</w:t>
      </w:r>
      <w:r w:rsidR="00E3021A" w:rsidRPr="00FD747A">
        <w:rPr>
          <w:rFonts w:eastAsiaTheme="minorEastAsia" w:cstheme="minorHAnsi"/>
          <w:color w:val="000000" w:themeColor="text1"/>
          <w:kern w:val="24"/>
          <w:sz w:val="24"/>
          <w:szCs w:val="24"/>
        </w:rPr>
        <w:t xml:space="preserve"> membership: experts by experience, their support</w:t>
      </w:r>
      <w:r w:rsidR="00196620" w:rsidRPr="00FD747A">
        <w:rPr>
          <w:rFonts w:eastAsiaTheme="minorEastAsia" w:cstheme="minorHAnsi"/>
          <w:color w:val="000000" w:themeColor="text1"/>
          <w:kern w:val="24"/>
          <w:sz w:val="24"/>
          <w:szCs w:val="24"/>
        </w:rPr>
        <w:t>er</w:t>
      </w:r>
      <w:r w:rsidR="00E3021A" w:rsidRPr="00FD747A">
        <w:rPr>
          <w:rFonts w:eastAsiaTheme="minorEastAsia" w:cstheme="minorHAnsi"/>
          <w:color w:val="000000" w:themeColor="text1"/>
          <w:kern w:val="24"/>
          <w:sz w:val="24"/>
          <w:szCs w:val="24"/>
        </w:rPr>
        <w:t xml:space="preserve">s, </w:t>
      </w:r>
      <w:r w:rsidR="00BB0EBE" w:rsidRPr="00FD747A">
        <w:rPr>
          <w:rFonts w:eastAsiaTheme="minorEastAsia" w:cstheme="minorHAnsi"/>
          <w:color w:val="000000" w:themeColor="text1"/>
          <w:kern w:val="24"/>
          <w:sz w:val="24"/>
          <w:szCs w:val="24"/>
        </w:rPr>
        <w:t>h</w:t>
      </w:r>
      <w:r w:rsidR="00541C71" w:rsidRPr="00FD747A">
        <w:rPr>
          <w:rFonts w:eastAsiaTheme="minorEastAsia" w:cstheme="minorHAnsi"/>
          <w:color w:val="000000" w:themeColor="text1"/>
          <w:kern w:val="24"/>
          <w:sz w:val="24"/>
          <w:szCs w:val="24"/>
        </w:rPr>
        <w:t>ealth and social care actors</w:t>
      </w:r>
      <w:r w:rsidR="00E3021A" w:rsidRPr="00FD747A">
        <w:rPr>
          <w:rFonts w:eastAsiaTheme="minorEastAsia" w:cstheme="minorHAnsi"/>
          <w:color w:val="000000" w:themeColor="text1"/>
          <w:kern w:val="24"/>
          <w:sz w:val="24"/>
          <w:szCs w:val="24"/>
        </w:rPr>
        <w:t xml:space="preserve">, professionals, researchers, </w:t>
      </w:r>
      <w:r w:rsidR="00EC57C0">
        <w:rPr>
          <w:rFonts w:eastAsiaTheme="minorEastAsia" w:cstheme="minorHAnsi"/>
          <w:color w:val="000000" w:themeColor="text1"/>
          <w:kern w:val="24"/>
          <w:sz w:val="24"/>
          <w:szCs w:val="24"/>
        </w:rPr>
        <w:t xml:space="preserve">educators, </w:t>
      </w:r>
      <w:proofErr w:type="gramStart"/>
      <w:r w:rsidR="00E3021A" w:rsidRPr="00FD747A">
        <w:rPr>
          <w:rFonts w:eastAsiaTheme="minorEastAsia" w:cstheme="minorHAnsi"/>
          <w:color w:val="000000" w:themeColor="text1"/>
          <w:kern w:val="24"/>
          <w:sz w:val="24"/>
          <w:szCs w:val="24"/>
        </w:rPr>
        <w:t>advocates</w:t>
      </w:r>
      <w:proofErr w:type="gramEnd"/>
      <w:r w:rsidR="00E3021A" w:rsidRPr="00FD747A">
        <w:rPr>
          <w:rFonts w:eastAsiaTheme="minorEastAsia" w:cstheme="minorHAnsi"/>
          <w:color w:val="000000" w:themeColor="text1"/>
          <w:kern w:val="24"/>
          <w:sz w:val="24"/>
          <w:szCs w:val="24"/>
        </w:rPr>
        <w:t xml:space="preserve"> and activists.</w:t>
      </w:r>
    </w:p>
    <w:p w14:paraId="3918F84B" w14:textId="2CDE2A47" w:rsidR="006D4830" w:rsidRPr="00FD747A" w:rsidRDefault="006D4830" w:rsidP="00887427">
      <w:pPr>
        <w:rPr>
          <w:rFonts w:eastAsiaTheme="minorEastAsia" w:cstheme="minorHAnsi"/>
          <w:color w:val="000000" w:themeColor="text1"/>
          <w:kern w:val="24"/>
          <w:sz w:val="24"/>
          <w:szCs w:val="24"/>
        </w:rPr>
      </w:pPr>
      <w:r w:rsidRPr="00FD747A">
        <w:rPr>
          <w:rFonts w:eastAsiaTheme="minorEastAsia" w:cstheme="minorHAnsi"/>
          <w:color w:val="000000" w:themeColor="text1"/>
          <w:kern w:val="24"/>
          <w:sz w:val="24"/>
          <w:szCs w:val="24"/>
        </w:rPr>
        <w:t>In the context of MHE’s external work in promoting a co-creation approach “all actors”</w:t>
      </w:r>
      <w:r w:rsidR="00A1157E" w:rsidRPr="00FD747A">
        <w:rPr>
          <w:rFonts w:eastAsiaTheme="minorEastAsia" w:cstheme="minorHAnsi"/>
          <w:color w:val="000000" w:themeColor="text1"/>
          <w:kern w:val="24"/>
          <w:sz w:val="24"/>
          <w:szCs w:val="24"/>
        </w:rPr>
        <w:t>, in addition to those previously listed</w:t>
      </w:r>
      <w:r w:rsidRPr="00FD747A">
        <w:rPr>
          <w:rFonts w:eastAsiaTheme="minorEastAsia" w:cstheme="minorHAnsi"/>
          <w:color w:val="000000" w:themeColor="text1"/>
          <w:kern w:val="24"/>
          <w:sz w:val="24"/>
          <w:szCs w:val="24"/>
        </w:rPr>
        <w:t xml:space="preserve"> includes policy and decision makers</w:t>
      </w:r>
      <w:r w:rsidR="005121E4" w:rsidRPr="00FD747A">
        <w:rPr>
          <w:rFonts w:eastAsiaTheme="minorEastAsia" w:cstheme="minorHAnsi"/>
          <w:color w:val="000000" w:themeColor="text1"/>
          <w:kern w:val="24"/>
          <w:sz w:val="24"/>
          <w:szCs w:val="24"/>
        </w:rPr>
        <w:t xml:space="preserve"> at various levels, civil society organisations, </w:t>
      </w:r>
      <w:r w:rsidR="005121E4" w:rsidRPr="003F04EA">
        <w:rPr>
          <w:rFonts w:eastAsiaTheme="minorEastAsia" w:cstheme="minorHAnsi"/>
          <w:color w:val="000000" w:themeColor="text1"/>
          <w:kern w:val="24"/>
          <w:sz w:val="24"/>
          <w:szCs w:val="24"/>
        </w:rPr>
        <w:t>corporate</w:t>
      </w:r>
      <w:r w:rsidR="00EC4A5B" w:rsidRPr="003F04EA">
        <w:rPr>
          <w:rFonts w:eastAsiaTheme="minorEastAsia" w:cstheme="minorHAnsi"/>
          <w:color w:val="000000" w:themeColor="text1"/>
          <w:kern w:val="24"/>
          <w:sz w:val="24"/>
          <w:szCs w:val="24"/>
        </w:rPr>
        <w:t xml:space="preserve"> leaders</w:t>
      </w:r>
      <w:r w:rsidR="005121E4" w:rsidRPr="003F04EA">
        <w:rPr>
          <w:rFonts w:eastAsiaTheme="minorEastAsia" w:cstheme="minorHAnsi"/>
          <w:color w:val="000000" w:themeColor="text1"/>
          <w:kern w:val="24"/>
          <w:sz w:val="24"/>
          <w:szCs w:val="24"/>
        </w:rPr>
        <w:t>.</w:t>
      </w:r>
    </w:p>
    <w:p w14:paraId="1306827C" w14:textId="77777777" w:rsidR="00A1157E" w:rsidRPr="00FD747A" w:rsidRDefault="00A1157E" w:rsidP="00887427">
      <w:pPr>
        <w:rPr>
          <w:rFonts w:eastAsiaTheme="minorEastAsia" w:cstheme="minorHAnsi"/>
          <w:color w:val="000000" w:themeColor="text1"/>
          <w:kern w:val="24"/>
          <w:sz w:val="24"/>
          <w:szCs w:val="24"/>
        </w:rPr>
      </w:pPr>
    </w:p>
    <w:p w14:paraId="0D478E2E" w14:textId="44473F75" w:rsidR="00216C39" w:rsidRPr="00FD747A" w:rsidRDefault="00216C39" w:rsidP="00887427">
      <w:pPr>
        <w:rPr>
          <w:rFonts w:eastAsiaTheme="minorEastAsia" w:cstheme="minorHAnsi"/>
          <w:b/>
          <w:bCs/>
          <w:color w:val="1F3864" w:themeColor="accent1" w:themeShade="80"/>
          <w:kern w:val="24"/>
          <w:sz w:val="28"/>
          <w:szCs w:val="28"/>
        </w:rPr>
      </w:pPr>
      <w:r w:rsidRPr="00FD747A">
        <w:rPr>
          <w:rFonts w:eastAsiaTheme="minorEastAsia" w:cstheme="minorHAnsi"/>
          <w:b/>
          <w:bCs/>
          <w:color w:val="1F3864" w:themeColor="accent1" w:themeShade="80"/>
          <w:kern w:val="24"/>
          <w:sz w:val="28"/>
          <w:szCs w:val="28"/>
        </w:rPr>
        <w:t>Why do we need to work in a co-creation approach?</w:t>
      </w:r>
    </w:p>
    <w:p w14:paraId="7C5A32E8" w14:textId="51B4A84D" w:rsidR="00A1157E" w:rsidRPr="00FD747A" w:rsidRDefault="00E97F08" w:rsidP="00887427">
      <w:pPr>
        <w:rPr>
          <w:rFonts w:eastAsiaTheme="minorEastAsia" w:cstheme="minorHAnsi"/>
          <w:kern w:val="24"/>
          <w:sz w:val="24"/>
          <w:szCs w:val="24"/>
        </w:rPr>
      </w:pPr>
      <w:r w:rsidRPr="00FD747A">
        <w:rPr>
          <w:rFonts w:eastAsiaTheme="minorEastAsia" w:cstheme="minorHAnsi"/>
          <w:kern w:val="24"/>
          <w:sz w:val="24"/>
          <w:szCs w:val="24"/>
        </w:rPr>
        <w:t xml:space="preserve">“United we are stronger” is probably an </w:t>
      </w:r>
      <w:r w:rsidR="00522AC4" w:rsidRPr="00FD747A">
        <w:rPr>
          <w:rFonts w:eastAsiaTheme="minorEastAsia" w:cstheme="minorHAnsi"/>
          <w:kern w:val="24"/>
          <w:sz w:val="24"/>
          <w:szCs w:val="24"/>
        </w:rPr>
        <w:t>overused</w:t>
      </w:r>
      <w:r w:rsidRPr="00FD747A">
        <w:rPr>
          <w:rFonts w:eastAsiaTheme="minorEastAsia" w:cstheme="minorHAnsi"/>
          <w:kern w:val="24"/>
          <w:sz w:val="24"/>
          <w:szCs w:val="24"/>
        </w:rPr>
        <w:t xml:space="preserve"> slogan, however, it captures very well the purpose and value of co-creation.</w:t>
      </w:r>
      <w:r w:rsidR="005B71CE" w:rsidRPr="00FD747A">
        <w:rPr>
          <w:rFonts w:eastAsiaTheme="minorEastAsia" w:cstheme="minorHAnsi"/>
          <w:kern w:val="24"/>
          <w:sz w:val="24"/>
          <w:szCs w:val="24"/>
        </w:rPr>
        <w:t xml:space="preserve"> Those involved in co-creati</w:t>
      </w:r>
      <w:r w:rsidR="00A01840" w:rsidRPr="00FD747A">
        <w:rPr>
          <w:rFonts w:eastAsiaTheme="minorEastAsia" w:cstheme="minorHAnsi"/>
          <w:kern w:val="24"/>
          <w:sz w:val="24"/>
          <w:szCs w:val="24"/>
        </w:rPr>
        <w:t>o</w:t>
      </w:r>
      <w:r w:rsidR="005B71CE" w:rsidRPr="00FD747A">
        <w:rPr>
          <w:rFonts w:eastAsiaTheme="minorEastAsia" w:cstheme="minorHAnsi"/>
          <w:kern w:val="24"/>
          <w:sz w:val="24"/>
          <w:szCs w:val="24"/>
        </w:rPr>
        <w:t xml:space="preserve">n need to work almost as a team and, in a good team </w:t>
      </w:r>
      <w:r w:rsidR="00A01840" w:rsidRPr="00FD747A">
        <w:rPr>
          <w:rFonts w:eastAsiaTheme="minorEastAsia" w:cstheme="minorHAnsi"/>
          <w:kern w:val="24"/>
          <w:sz w:val="24"/>
          <w:szCs w:val="24"/>
        </w:rPr>
        <w:t xml:space="preserve">everyone participates, </w:t>
      </w:r>
      <w:r w:rsidR="005B71CE" w:rsidRPr="00FD747A">
        <w:rPr>
          <w:rFonts w:eastAsiaTheme="minorEastAsia" w:cstheme="minorHAnsi"/>
          <w:kern w:val="24"/>
          <w:sz w:val="24"/>
          <w:szCs w:val="24"/>
        </w:rPr>
        <w:t xml:space="preserve">everyone’s point of view </w:t>
      </w:r>
      <w:r w:rsidR="00A01840" w:rsidRPr="00FD747A">
        <w:rPr>
          <w:rFonts w:eastAsiaTheme="minorEastAsia" w:cstheme="minorHAnsi"/>
          <w:kern w:val="24"/>
          <w:sz w:val="24"/>
          <w:szCs w:val="24"/>
        </w:rPr>
        <w:t xml:space="preserve">is listened to, joint brainstorming is fostered, </w:t>
      </w:r>
      <w:r w:rsidR="00A01840" w:rsidRPr="00FD747A">
        <w:rPr>
          <w:rFonts w:eastAsiaTheme="minorEastAsia" w:cstheme="minorHAnsi"/>
          <w:kern w:val="24"/>
          <w:sz w:val="24"/>
          <w:szCs w:val="24"/>
        </w:rPr>
        <w:lastRenderedPageBreak/>
        <w:t xml:space="preserve">diverging opinions are worked out </w:t>
      </w:r>
      <w:r w:rsidR="007D41C4" w:rsidRPr="00FD747A">
        <w:rPr>
          <w:rFonts w:eastAsiaTheme="minorEastAsia" w:cstheme="minorHAnsi"/>
          <w:kern w:val="24"/>
          <w:sz w:val="24"/>
          <w:szCs w:val="24"/>
        </w:rPr>
        <w:t xml:space="preserve">to reach common ground </w:t>
      </w:r>
      <w:r w:rsidR="00A01840" w:rsidRPr="00FD747A">
        <w:rPr>
          <w:rFonts w:eastAsiaTheme="minorEastAsia" w:cstheme="minorHAnsi"/>
          <w:kern w:val="24"/>
          <w:sz w:val="24"/>
          <w:szCs w:val="24"/>
        </w:rPr>
        <w:t>and finally everyone’s supports the agreed course of action.</w:t>
      </w:r>
    </w:p>
    <w:p w14:paraId="59807E42" w14:textId="70BA4C08" w:rsidR="00B904DD" w:rsidRPr="00FD747A" w:rsidRDefault="007156D7" w:rsidP="00887427">
      <w:pPr>
        <w:rPr>
          <w:rFonts w:eastAsiaTheme="minorEastAsia" w:cstheme="minorHAnsi"/>
          <w:kern w:val="24"/>
          <w:sz w:val="24"/>
          <w:szCs w:val="24"/>
        </w:rPr>
      </w:pPr>
      <w:r w:rsidRPr="003F04EA">
        <w:rPr>
          <w:rFonts w:eastAsiaTheme="minorEastAsia" w:cstheme="minorHAnsi"/>
          <w:kern w:val="24"/>
          <w:sz w:val="24"/>
          <w:szCs w:val="24"/>
        </w:rPr>
        <w:t>This inevitabl</w:t>
      </w:r>
      <w:r w:rsidR="00EC4A5B" w:rsidRPr="003F04EA">
        <w:rPr>
          <w:rFonts w:eastAsiaTheme="minorEastAsia" w:cstheme="minorHAnsi"/>
          <w:kern w:val="24"/>
          <w:sz w:val="24"/>
          <w:szCs w:val="24"/>
        </w:rPr>
        <w:t>y</w:t>
      </w:r>
      <w:r w:rsidRPr="00FD747A">
        <w:rPr>
          <w:rFonts w:eastAsiaTheme="minorEastAsia" w:cstheme="minorHAnsi"/>
          <w:kern w:val="24"/>
          <w:sz w:val="24"/>
          <w:szCs w:val="24"/>
        </w:rPr>
        <w:t xml:space="preserve"> takes more time and energy than j</w:t>
      </w:r>
      <w:r w:rsidR="004075E2" w:rsidRPr="00FD747A">
        <w:rPr>
          <w:rFonts w:eastAsiaTheme="minorEastAsia" w:cstheme="minorHAnsi"/>
          <w:kern w:val="24"/>
          <w:sz w:val="24"/>
          <w:szCs w:val="24"/>
        </w:rPr>
        <w:t>ust one party working</w:t>
      </w:r>
      <w:r w:rsidRPr="00FD747A">
        <w:rPr>
          <w:rFonts w:eastAsiaTheme="minorEastAsia" w:cstheme="minorHAnsi"/>
          <w:kern w:val="24"/>
          <w:sz w:val="24"/>
          <w:szCs w:val="24"/>
        </w:rPr>
        <w:t xml:space="preserve"> on their own, but the outcome makes it </w:t>
      </w:r>
      <w:r w:rsidR="004075E2" w:rsidRPr="00FD747A">
        <w:rPr>
          <w:rFonts w:eastAsiaTheme="minorEastAsia" w:cstheme="minorHAnsi"/>
          <w:kern w:val="24"/>
          <w:sz w:val="24"/>
          <w:szCs w:val="24"/>
        </w:rPr>
        <w:t xml:space="preserve">fully </w:t>
      </w:r>
      <w:r w:rsidRPr="00FD747A">
        <w:rPr>
          <w:rFonts w:eastAsiaTheme="minorEastAsia" w:cstheme="minorHAnsi"/>
          <w:kern w:val="24"/>
          <w:sz w:val="24"/>
          <w:szCs w:val="24"/>
        </w:rPr>
        <w:t>worthwhile</w:t>
      </w:r>
      <w:r w:rsidR="00B904DD" w:rsidRPr="00FD747A">
        <w:rPr>
          <w:rFonts w:eastAsiaTheme="minorEastAsia" w:cstheme="minorHAnsi"/>
          <w:kern w:val="24"/>
          <w:sz w:val="24"/>
          <w:szCs w:val="24"/>
        </w:rPr>
        <w:t xml:space="preserve">: </w:t>
      </w:r>
      <w:r w:rsidR="00EC4A5B">
        <w:rPr>
          <w:rFonts w:eastAsiaTheme="minorEastAsia" w:cstheme="minorHAnsi"/>
          <w:kern w:val="24"/>
          <w:sz w:val="24"/>
          <w:szCs w:val="24"/>
        </w:rPr>
        <w:t xml:space="preserve">joint </w:t>
      </w:r>
      <w:r w:rsidR="00B904DD" w:rsidRPr="00FD747A">
        <w:rPr>
          <w:rFonts w:eastAsiaTheme="minorEastAsia" w:cstheme="minorHAnsi"/>
          <w:kern w:val="24"/>
          <w:sz w:val="24"/>
          <w:szCs w:val="24"/>
        </w:rPr>
        <w:t>o</w:t>
      </w:r>
      <w:r w:rsidR="00CD6FDE" w:rsidRPr="00FD747A">
        <w:rPr>
          <w:rFonts w:eastAsiaTheme="minorEastAsia" w:cstheme="minorHAnsi"/>
          <w:kern w:val="24"/>
          <w:sz w:val="24"/>
          <w:szCs w:val="24"/>
        </w:rPr>
        <w:t>wnership, learning</w:t>
      </w:r>
      <w:r w:rsidR="00522AC4">
        <w:rPr>
          <w:rFonts w:eastAsiaTheme="minorEastAsia" w:cstheme="minorHAnsi"/>
          <w:kern w:val="24"/>
          <w:sz w:val="24"/>
          <w:szCs w:val="24"/>
        </w:rPr>
        <w:t xml:space="preserve"> and empowerment</w:t>
      </w:r>
      <w:r w:rsidR="00CD6FDE" w:rsidRPr="00FD747A">
        <w:rPr>
          <w:rFonts w:eastAsiaTheme="minorEastAsia" w:cstheme="minorHAnsi"/>
          <w:kern w:val="24"/>
          <w:sz w:val="24"/>
          <w:szCs w:val="24"/>
        </w:rPr>
        <w:t xml:space="preserve">, </w:t>
      </w:r>
      <w:r w:rsidR="00B904DD" w:rsidRPr="00FD747A">
        <w:rPr>
          <w:rFonts w:eastAsiaTheme="minorEastAsia" w:cstheme="minorHAnsi"/>
          <w:kern w:val="24"/>
          <w:sz w:val="24"/>
          <w:szCs w:val="24"/>
        </w:rPr>
        <w:t>actions that better serve the purpose</w:t>
      </w:r>
      <w:r w:rsidR="00EC4A5B">
        <w:rPr>
          <w:rFonts w:eastAsiaTheme="minorEastAsia" w:cstheme="minorHAnsi"/>
          <w:kern w:val="24"/>
          <w:sz w:val="24"/>
          <w:szCs w:val="24"/>
        </w:rPr>
        <w:t xml:space="preserve"> based on </w:t>
      </w:r>
      <w:proofErr w:type="gramStart"/>
      <w:r w:rsidR="00EC4A5B">
        <w:rPr>
          <w:rFonts w:eastAsiaTheme="minorEastAsia" w:cstheme="minorHAnsi"/>
          <w:kern w:val="24"/>
          <w:sz w:val="24"/>
          <w:szCs w:val="24"/>
        </w:rPr>
        <w:t>taking into account</w:t>
      </w:r>
      <w:proofErr w:type="gramEnd"/>
      <w:r w:rsidR="00EC4A5B">
        <w:rPr>
          <w:rFonts w:eastAsiaTheme="minorEastAsia" w:cstheme="minorHAnsi"/>
          <w:kern w:val="24"/>
          <w:sz w:val="24"/>
          <w:szCs w:val="24"/>
        </w:rPr>
        <w:t xml:space="preserve"> all perspectives</w:t>
      </w:r>
      <w:r w:rsidR="00FC02A6" w:rsidRPr="00FD747A">
        <w:rPr>
          <w:rFonts w:eastAsiaTheme="minorEastAsia" w:cstheme="minorHAnsi"/>
          <w:kern w:val="24"/>
          <w:sz w:val="24"/>
          <w:szCs w:val="24"/>
        </w:rPr>
        <w:t>.</w:t>
      </w:r>
    </w:p>
    <w:p w14:paraId="2E9979BA" w14:textId="77777777" w:rsidR="00FC02A6" w:rsidRPr="00FD747A" w:rsidRDefault="00FC02A6" w:rsidP="00887427">
      <w:pPr>
        <w:rPr>
          <w:rFonts w:eastAsiaTheme="minorEastAsia" w:cstheme="minorHAnsi"/>
          <w:kern w:val="24"/>
          <w:sz w:val="24"/>
          <w:szCs w:val="24"/>
        </w:rPr>
      </w:pPr>
    </w:p>
    <w:p w14:paraId="57801A71" w14:textId="77777777" w:rsidR="00714F39" w:rsidRPr="00FD747A" w:rsidRDefault="00B904DD" w:rsidP="00714F39">
      <w:pPr>
        <w:rPr>
          <w:rFonts w:eastAsiaTheme="minorEastAsia" w:cstheme="minorHAnsi"/>
          <w:b/>
          <w:bCs/>
          <w:color w:val="1F3864" w:themeColor="accent1" w:themeShade="80"/>
          <w:kern w:val="24"/>
          <w:sz w:val="28"/>
          <w:szCs w:val="28"/>
        </w:rPr>
      </w:pPr>
      <w:r w:rsidRPr="00FD747A">
        <w:rPr>
          <w:rFonts w:eastAsiaTheme="minorEastAsia" w:cstheme="minorHAnsi"/>
          <w:b/>
          <w:bCs/>
          <w:color w:val="1F3864" w:themeColor="accent1" w:themeShade="80"/>
          <w:kern w:val="24"/>
          <w:sz w:val="28"/>
          <w:szCs w:val="28"/>
        </w:rPr>
        <w:t>Co-creation – a new priority in MHE Strategic Plan 2022-2025</w:t>
      </w:r>
    </w:p>
    <w:p w14:paraId="0CBE71F8" w14:textId="607F450F" w:rsidR="00887427" w:rsidRPr="00FD747A" w:rsidRDefault="0077757B" w:rsidP="002C1C53">
      <w:pPr>
        <w:rPr>
          <w:rFonts w:eastAsiaTheme="minorEastAsia" w:cstheme="minorHAnsi"/>
          <w:b/>
          <w:bCs/>
          <w:color w:val="1F3864" w:themeColor="accent1" w:themeShade="80"/>
          <w:kern w:val="24"/>
          <w:sz w:val="28"/>
          <w:szCs w:val="28"/>
        </w:rPr>
      </w:pPr>
      <w:r w:rsidRPr="00FD747A">
        <w:rPr>
          <w:rFonts w:eastAsiaTheme="minorEastAsia" w:cstheme="minorHAnsi"/>
          <w:kern w:val="24"/>
          <w:sz w:val="24"/>
          <w:szCs w:val="24"/>
        </w:rPr>
        <w:t xml:space="preserve">In its recent development of the vison and strategic direction for the next four </w:t>
      </w:r>
      <w:r w:rsidRPr="003F04EA">
        <w:rPr>
          <w:rFonts w:eastAsiaTheme="minorEastAsia" w:cstheme="minorHAnsi"/>
          <w:kern w:val="24"/>
          <w:sz w:val="24"/>
          <w:szCs w:val="24"/>
        </w:rPr>
        <w:t>years</w:t>
      </w:r>
      <w:r w:rsidR="00EC4A5B" w:rsidRPr="003F04EA">
        <w:rPr>
          <w:rFonts w:eastAsiaTheme="minorEastAsia" w:cstheme="minorHAnsi"/>
          <w:kern w:val="24"/>
          <w:sz w:val="24"/>
          <w:szCs w:val="24"/>
        </w:rPr>
        <w:t>,</w:t>
      </w:r>
      <w:r w:rsidRPr="00FD747A">
        <w:rPr>
          <w:rFonts w:eastAsiaTheme="minorEastAsia" w:cstheme="minorHAnsi"/>
          <w:kern w:val="24"/>
          <w:sz w:val="24"/>
          <w:szCs w:val="24"/>
        </w:rPr>
        <w:t xml:space="preserve"> MHE identified co-creation as one of its new strategic priorities and defined the following elements in its strategic plan.</w:t>
      </w:r>
    </w:p>
    <w:p w14:paraId="53B3F52E" w14:textId="53AF723D" w:rsidR="002C1C53" w:rsidRPr="00FD747A" w:rsidRDefault="002C1C53" w:rsidP="002C1C53">
      <w:pPr>
        <w:rPr>
          <w:rFonts w:eastAsiaTheme="minorEastAsia" w:cstheme="minorHAnsi"/>
          <w:b/>
          <w:bCs/>
          <w:color w:val="000000" w:themeColor="text1"/>
          <w:kern w:val="24"/>
          <w:sz w:val="24"/>
          <w:szCs w:val="24"/>
        </w:rPr>
      </w:pPr>
      <w:r w:rsidRPr="00FD747A">
        <w:rPr>
          <w:rFonts w:eastAsiaTheme="minorEastAsia" w:cstheme="minorHAnsi"/>
          <w:b/>
          <w:bCs/>
          <w:color w:val="000000" w:themeColor="text1"/>
          <w:kern w:val="24"/>
          <w:sz w:val="24"/>
          <w:szCs w:val="24"/>
        </w:rPr>
        <w:t xml:space="preserve">Strategic Outcome 2022-2025: </w:t>
      </w:r>
    </w:p>
    <w:p w14:paraId="4615F710" w14:textId="52E88B4A" w:rsidR="002C1C53" w:rsidRPr="00FD747A" w:rsidRDefault="00C32DC3" w:rsidP="00C32DC3">
      <w:pPr>
        <w:rPr>
          <w:rFonts w:eastAsiaTheme="minorEastAsia" w:cstheme="minorHAnsi"/>
          <w:bCs/>
          <w:kern w:val="24"/>
          <w:sz w:val="24"/>
          <w:szCs w:val="24"/>
        </w:rPr>
      </w:pPr>
      <w:r w:rsidRPr="00FD747A">
        <w:rPr>
          <w:rFonts w:eastAsiaTheme="minorEastAsia" w:cstheme="minorHAnsi"/>
          <w:bCs/>
          <w:kern w:val="24"/>
          <w:sz w:val="24"/>
          <w:szCs w:val="24"/>
        </w:rPr>
        <w:t>Experts by experience, their supporters and peer networks are active actors in co-creation</w:t>
      </w:r>
    </w:p>
    <w:p w14:paraId="46D6765D" w14:textId="37F4F64F" w:rsidR="00C65E28" w:rsidRPr="00FD747A" w:rsidRDefault="000B1E4E" w:rsidP="000B1E4E">
      <w:pPr>
        <w:rPr>
          <w:rFonts w:cstheme="minorHAnsi"/>
          <w:b/>
          <w:bCs/>
          <w:iCs/>
          <w:kern w:val="24"/>
          <w:sz w:val="24"/>
          <w:szCs w:val="24"/>
        </w:rPr>
      </w:pPr>
      <w:r w:rsidRPr="00FD747A">
        <w:rPr>
          <w:rFonts w:eastAsiaTheme="minorEastAsia" w:cstheme="minorHAnsi"/>
          <w:b/>
          <w:bCs/>
          <w:kern w:val="24"/>
          <w:sz w:val="24"/>
          <w:szCs w:val="24"/>
        </w:rPr>
        <w:t xml:space="preserve">Strategic Priority 4 - </w:t>
      </w:r>
      <w:r w:rsidR="00E64563" w:rsidRPr="00FD747A">
        <w:rPr>
          <w:rFonts w:cstheme="minorHAnsi"/>
          <w:b/>
          <w:bCs/>
          <w:iCs/>
          <w:kern w:val="24"/>
          <w:sz w:val="24"/>
          <w:szCs w:val="24"/>
        </w:rPr>
        <w:t>Co-creation with experts by experience, their supporters, service providers and other actors</w:t>
      </w:r>
    </w:p>
    <w:p w14:paraId="44E9E235" w14:textId="7A5FC35B" w:rsidR="007C20B6" w:rsidRPr="00FD747A" w:rsidRDefault="007C20B6" w:rsidP="000B1E4E">
      <w:pPr>
        <w:rPr>
          <w:rFonts w:cstheme="minorHAnsi"/>
          <w:b/>
          <w:bCs/>
          <w:iCs/>
          <w:kern w:val="24"/>
          <w:sz w:val="24"/>
          <w:szCs w:val="24"/>
        </w:rPr>
      </w:pPr>
      <w:r w:rsidRPr="00FD747A">
        <w:rPr>
          <w:rFonts w:cstheme="minorHAnsi"/>
          <w:b/>
          <w:bCs/>
          <w:iCs/>
          <w:kern w:val="24"/>
          <w:sz w:val="24"/>
          <w:szCs w:val="24"/>
        </w:rPr>
        <w:t>Strategic Objectives</w:t>
      </w:r>
      <w:r w:rsidR="00731396" w:rsidRPr="00FD747A">
        <w:rPr>
          <w:rFonts w:cstheme="minorHAnsi"/>
          <w:b/>
          <w:bCs/>
          <w:iCs/>
          <w:kern w:val="24"/>
          <w:sz w:val="24"/>
          <w:szCs w:val="24"/>
        </w:rPr>
        <w:t xml:space="preserve"> &amp; Actions</w:t>
      </w:r>
      <w:r w:rsidRPr="00FD747A">
        <w:rPr>
          <w:rFonts w:cstheme="minorHAnsi"/>
          <w:b/>
          <w:bCs/>
          <w:iCs/>
          <w:kern w:val="24"/>
          <w:sz w:val="24"/>
          <w:szCs w:val="24"/>
        </w:rPr>
        <w:t>:</w:t>
      </w:r>
    </w:p>
    <w:p w14:paraId="3FEA1089" w14:textId="4AFC5C93" w:rsidR="00725ABA" w:rsidRPr="00FD747A" w:rsidRDefault="00C65E28" w:rsidP="00725ABA">
      <w:pPr>
        <w:rPr>
          <w:sz w:val="24"/>
          <w:szCs w:val="24"/>
        </w:rPr>
      </w:pPr>
      <w:r w:rsidRPr="00FD747A">
        <w:rPr>
          <w:sz w:val="24"/>
          <w:szCs w:val="24"/>
        </w:rPr>
        <w:t xml:space="preserve">Objective 1. </w:t>
      </w:r>
      <w:r w:rsidR="009F3A0F" w:rsidRPr="00FD747A">
        <w:rPr>
          <w:sz w:val="24"/>
          <w:szCs w:val="24"/>
        </w:rPr>
        <w:t>Increase co-creation in policy and services development, implementation</w:t>
      </w:r>
      <w:r w:rsidR="001B3BC1" w:rsidRPr="00FD747A">
        <w:rPr>
          <w:sz w:val="24"/>
          <w:szCs w:val="24"/>
        </w:rPr>
        <w:t>,</w:t>
      </w:r>
      <w:r w:rsidR="009F3A0F" w:rsidRPr="00FD747A">
        <w:rPr>
          <w:sz w:val="24"/>
          <w:szCs w:val="24"/>
        </w:rPr>
        <w:t xml:space="preserve"> and evaluation across the European region</w:t>
      </w:r>
    </w:p>
    <w:p w14:paraId="4B205CA1" w14:textId="4E784BF8" w:rsidR="00154D65" w:rsidRPr="00FD747A" w:rsidRDefault="00725ABA" w:rsidP="0077757B">
      <w:pPr>
        <w:rPr>
          <w:sz w:val="24"/>
          <w:szCs w:val="24"/>
        </w:rPr>
      </w:pPr>
      <w:r w:rsidRPr="00FD747A">
        <w:rPr>
          <w:sz w:val="24"/>
          <w:szCs w:val="24"/>
        </w:rPr>
        <w:t xml:space="preserve">Objective 2. </w:t>
      </w:r>
      <w:r w:rsidR="009F3A0F" w:rsidRPr="00FD747A">
        <w:rPr>
          <w:sz w:val="24"/>
          <w:szCs w:val="24"/>
        </w:rPr>
        <w:t>Ensure peer support and expertise by experience in mental health services are acknowledged and valued, including through funding and employment</w:t>
      </w:r>
    </w:p>
    <w:p w14:paraId="6821A8A1" w14:textId="78073764" w:rsidR="00927116" w:rsidRPr="00FD747A" w:rsidRDefault="00725ABA" w:rsidP="00725ABA">
      <w:pPr>
        <w:rPr>
          <w:sz w:val="24"/>
          <w:szCs w:val="24"/>
        </w:rPr>
      </w:pPr>
      <w:r w:rsidRPr="00FD747A">
        <w:rPr>
          <w:sz w:val="24"/>
          <w:szCs w:val="24"/>
        </w:rPr>
        <w:t xml:space="preserve">Objective 3. </w:t>
      </w:r>
      <w:r w:rsidR="001C5286" w:rsidRPr="00FD747A">
        <w:rPr>
          <w:sz w:val="24"/>
          <w:szCs w:val="24"/>
        </w:rPr>
        <w:t>Expand co-creation with European and national networks of experts by experience</w:t>
      </w:r>
    </w:p>
    <w:p w14:paraId="6D78753F" w14:textId="5C69CE21" w:rsidR="00154D65" w:rsidRPr="00FD747A" w:rsidRDefault="00725ABA" w:rsidP="00725ABA">
      <w:pPr>
        <w:rPr>
          <w:sz w:val="24"/>
          <w:szCs w:val="24"/>
        </w:rPr>
      </w:pPr>
      <w:r w:rsidRPr="00FD747A">
        <w:rPr>
          <w:sz w:val="24"/>
          <w:szCs w:val="24"/>
        </w:rPr>
        <w:t xml:space="preserve">Objective 4. </w:t>
      </w:r>
      <w:r w:rsidR="001C5286" w:rsidRPr="00FD747A">
        <w:rPr>
          <w:sz w:val="24"/>
          <w:szCs w:val="24"/>
        </w:rPr>
        <w:t>Improve representation of experts by experience and their supporters within MHE membership and other relevant organisations</w:t>
      </w:r>
    </w:p>
    <w:p w14:paraId="4CA1F7CC" w14:textId="0DF2BDDA" w:rsidR="00DE33CA" w:rsidRPr="00FD747A" w:rsidRDefault="00725ABA" w:rsidP="00725ABA">
      <w:pPr>
        <w:rPr>
          <w:sz w:val="24"/>
          <w:szCs w:val="24"/>
        </w:rPr>
      </w:pPr>
      <w:r w:rsidRPr="00FD747A">
        <w:rPr>
          <w:sz w:val="24"/>
          <w:szCs w:val="24"/>
        </w:rPr>
        <w:t xml:space="preserve">Objective 5. </w:t>
      </w:r>
      <w:r w:rsidR="00DE33CA" w:rsidRPr="00FD747A">
        <w:rPr>
          <w:sz w:val="24"/>
          <w:szCs w:val="24"/>
        </w:rPr>
        <w:t>Strengthen the establishment and capacity of national organisations representing experts by experience and their supporters.</w:t>
      </w:r>
    </w:p>
    <w:p w14:paraId="78E8BEC2" w14:textId="77777777" w:rsidR="00731396" w:rsidRPr="00FD747A" w:rsidRDefault="00731396">
      <w:pPr>
        <w:rPr>
          <w:sz w:val="24"/>
          <w:szCs w:val="24"/>
        </w:rPr>
      </w:pPr>
    </w:p>
    <w:p w14:paraId="501E2BBC" w14:textId="77777777" w:rsidR="00405240" w:rsidRPr="00FD747A" w:rsidRDefault="00405240" w:rsidP="00775418">
      <w:pPr>
        <w:rPr>
          <w:b/>
          <w:bCs/>
          <w:sz w:val="24"/>
          <w:szCs w:val="24"/>
        </w:rPr>
      </w:pPr>
    </w:p>
    <w:p w14:paraId="517FEA91" w14:textId="77777777" w:rsidR="00405240" w:rsidRPr="00FD747A" w:rsidRDefault="00405240" w:rsidP="00775418">
      <w:pPr>
        <w:rPr>
          <w:b/>
          <w:bCs/>
          <w:sz w:val="24"/>
          <w:szCs w:val="24"/>
        </w:rPr>
      </w:pPr>
    </w:p>
    <w:p w14:paraId="34684C68" w14:textId="77777777" w:rsidR="00196620" w:rsidRPr="00FD747A" w:rsidRDefault="00196620">
      <w:pPr>
        <w:rPr>
          <w:b/>
          <w:bCs/>
          <w:color w:val="1F3864" w:themeColor="accent1" w:themeShade="80"/>
          <w:sz w:val="28"/>
          <w:szCs w:val="28"/>
        </w:rPr>
      </w:pPr>
      <w:r w:rsidRPr="00FD747A">
        <w:rPr>
          <w:b/>
          <w:bCs/>
          <w:color w:val="1F3864" w:themeColor="accent1" w:themeShade="80"/>
          <w:sz w:val="28"/>
          <w:szCs w:val="28"/>
        </w:rPr>
        <w:br w:type="page"/>
      </w:r>
    </w:p>
    <w:p w14:paraId="651BB687" w14:textId="04726A65" w:rsidR="006A23EF" w:rsidRPr="00FD747A" w:rsidRDefault="005F4372" w:rsidP="006A23EF">
      <w:pPr>
        <w:jc w:val="center"/>
        <w:rPr>
          <w:b/>
          <w:bCs/>
          <w:color w:val="1F3864" w:themeColor="accent1" w:themeShade="80"/>
          <w:sz w:val="28"/>
          <w:szCs w:val="28"/>
        </w:rPr>
      </w:pPr>
      <w:r w:rsidRPr="00FD747A">
        <w:rPr>
          <w:b/>
          <w:bCs/>
          <w:color w:val="1F3864" w:themeColor="accent1" w:themeShade="80"/>
          <w:sz w:val="28"/>
          <w:szCs w:val="28"/>
        </w:rPr>
        <w:lastRenderedPageBreak/>
        <w:t>DRAFT TERMS OF REFERENCE OF CO-CREATION TASK FORCE</w:t>
      </w:r>
    </w:p>
    <w:p w14:paraId="15F31651" w14:textId="77777777" w:rsidR="00BB0EBE" w:rsidRPr="00FD747A" w:rsidRDefault="00407875" w:rsidP="00407875">
      <w:pPr>
        <w:rPr>
          <w:b/>
          <w:bCs/>
          <w:sz w:val="24"/>
          <w:szCs w:val="24"/>
        </w:rPr>
      </w:pPr>
      <w:r w:rsidRPr="00FD747A">
        <w:rPr>
          <w:b/>
          <w:bCs/>
          <w:sz w:val="24"/>
          <w:szCs w:val="24"/>
        </w:rPr>
        <w:t>Composition:</w:t>
      </w:r>
    </w:p>
    <w:p w14:paraId="6A18B1AD" w14:textId="5A5D33A1" w:rsidR="00F266C8" w:rsidRDefault="00F266C8" w:rsidP="00407875">
      <w:pPr>
        <w:rPr>
          <w:sz w:val="24"/>
          <w:szCs w:val="24"/>
        </w:rPr>
      </w:pPr>
      <w:r w:rsidRPr="00FD747A">
        <w:rPr>
          <w:sz w:val="24"/>
          <w:szCs w:val="24"/>
        </w:rPr>
        <w:t xml:space="preserve">Group of diverse profiles </w:t>
      </w:r>
      <w:r w:rsidR="00407875" w:rsidRPr="00FD747A">
        <w:rPr>
          <w:sz w:val="24"/>
          <w:szCs w:val="24"/>
        </w:rPr>
        <w:t xml:space="preserve">of </w:t>
      </w:r>
      <w:r w:rsidR="00C14F73" w:rsidRPr="00FD747A">
        <w:rPr>
          <w:sz w:val="24"/>
          <w:szCs w:val="24"/>
        </w:rPr>
        <w:t>membership</w:t>
      </w:r>
      <w:r w:rsidR="00BB0EBE" w:rsidRPr="00FD747A">
        <w:rPr>
          <w:sz w:val="24"/>
          <w:szCs w:val="24"/>
        </w:rPr>
        <w:t xml:space="preserve">: </w:t>
      </w:r>
      <w:r w:rsidR="00BB0EBE" w:rsidRPr="00FD747A">
        <w:rPr>
          <w:rFonts w:eastAsiaTheme="minorEastAsia" w:cstheme="minorHAnsi"/>
          <w:color w:val="000000" w:themeColor="text1"/>
          <w:kern w:val="24"/>
          <w:sz w:val="24"/>
          <w:szCs w:val="24"/>
        </w:rPr>
        <w:t>experts by experience, their support</w:t>
      </w:r>
      <w:r w:rsidR="00196620" w:rsidRPr="00FD747A">
        <w:rPr>
          <w:rFonts w:eastAsiaTheme="minorEastAsia" w:cstheme="minorHAnsi"/>
          <w:color w:val="000000" w:themeColor="text1"/>
          <w:kern w:val="24"/>
          <w:sz w:val="24"/>
          <w:szCs w:val="24"/>
        </w:rPr>
        <w:t>er</w:t>
      </w:r>
      <w:r w:rsidR="00BB0EBE" w:rsidRPr="00FD747A">
        <w:rPr>
          <w:rFonts w:eastAsiaTheme="minorEastAsia" w:cstheme="minorHAnsi"/>
          <w:color w:val="000000" w:themeColor="text1"/>
          <w:kern w:val="24"/>
          <w:sz w:val="24"/>
          <w:szCs w:val="24"/>
        </w:rPr>
        <w:t>s, health and social care actors, professionals, researchers,</w:t>
      </w:r>
      <w:r w:rsidR="00EC4A5B">
        <w:rPr>
          <w:rFonts w:eastAsiaTheme="minorEastAsia" w:cstheme="minorHAnsi"/>
          <w:color w:val="000000" w:themeColor="text1"/>
          <w:kern w:val="24"/>
          <w:sz w:val="24"/>
          <w:szCs w:val="24"/>
        </w:rPr>
        <w:t xml:space="preserve"> educators,</w:t>
      </w:r>
      <w:r w:rsidR="00BB0EBE" w:rsidRPr="00FD747A">
        <w:rPr>
          <w:rFonts w:eastAsiaTheme="minorEastAsia" w:cstheme="minorHAnsi"/>
          <w:color w:val="000000" w:themeColor="text1"/>
          <w:kern w:val="24"/>
          <w:sz w:val="24"/>
          <w:szCs w:val="24"/>
        </w:rPr>
        <w:t xml:space="preserve"> </w:t>
      </w:r>
      <w:proofErr w:type="gramStart"/>
      <w:r w:rsidR="00BB0EBE" w:rsidRPr="00FD747A">
        <w:rPr>
          <w:rFonts w:eastAsiaTheme="minorEastAsia" w:cstheme="minorHAnsi"/>
          <w:color w:val="000000" w:themeColor="text1"/>
          <w:kern w:val="24"/>
          <w:sz w:val="24"/>
          <w:szCs w:val="24"/>
        </w:rPr>
        <w:t>advocates</w:t>
      </w:r>
      <w:proofErr w:type="gramEnd"/>
      <w:r w:rsidR="00BB0EBE" w:rsidRPr="00FD747A">
        <w:rPr>
          <w:rFonts w:eastAsiaTheme="minorEastAsia" w:cstheme="minorHAnsi"/>
          <w:color w:val="000000" w:themeColor="text1"/>
          <w:kern w:val="24"/>
          <w:sz w:val="24"/>
          <w:szCs w:val="24"/>
        </w:rPr>
        <w:t xml:space="preserve"> and activists</w:t>
      </w:r>
      <w:r w:rsidR="00407875" w:rsidRPr="00FD747A">
        <w:rPr>
          <w:sz w:val="24"/>
          <w:szCs w:val="24"/>
        </w:rPr>
        <w:t xml:space="preserve"> </w:t>
      </w:r>
      <w:r w:rsidRPr="00FD747A">
        <w:rPr>
          <w:sz w:val="24"/>
          <w:szCs w:val="24"/>
        </w:rPr>
        <w:t>(1</w:t>
      </w:r>
      <w:r w:rsidR="00407875" w:rsidRPr="00FD747A">
        <w:rPr>
          <w:sz w:val="24"/>
          <w:szCs w:val="24"/>
        </w:rPr>
        <w:t>2</w:t>
      </w:r>
      <w:r w:rsidRPr="00FD747A">
        <w:rPr>
          <w:sz w:val="24"/>
          <w:szCs w:val="24"/>
        </w:rPr>
        <w:t xml:space="preserve"> people max)</w:t>
      </w:r>
      <w:r w:rsidR="00196620" w:rsidRPr="00FD747A">
        <w:rPr>
          <w:sz w:val="24"/>
          <w:szCs w:val="24"/>
        </w:rPr>
        <w:t>.</w:t>
      </w:r>
    </w:p>
    <w:p w14:paraId="77DF9FBB" w14:textId="44929F86" w:rsidR="00522AC4" w:rsidRPr="00FD747A" w:rsidRDefault="00522AC4" w:rsidP="00407875">
      <w:pPr>
        <w:rPr>
          <w:sz w:val="24"/>
          <w:szCs w:val="24"/>
        </w:rPr>
      </w:pPr>
      <w:r>
        <w:rPr>
          <w:sz w:val="24"/>
          <w:szCs w:val="24"/>
        </w:rPr>
        <w:t xml:space="preserve">Attention will also be paid to gender, </w:t>
      </w:r>
      <w:proofErr w:type="gramStart"/>
      <w:r>
        <w:rPr>
          <w:sz w:val="24"/>
          <w:szCs w:val="24"/>
        </w:rPr>
        <w:t>age</w:t>
      </w:r>
      <w:proofErr w:type="gramEnd"/>
      <w:r>
        <w:rPr>
          <w:sz w:val="24"/>
          <w:szCs w:val="24"/>
        </w:rPr>
        <w:t xml:space="preserve"> and geographical </w:t>
      </w:r>
      <w:r w:rsidRPr="00594F62">
        <w:rPr>
          <w:sz w:val="24"/>
          <w:szCs w:val="24"/>
        </w:rPr>
        <w:t>dive</w:t>
      </w:r>
      <w:r w:rsidR="00EC4A5B" w:rsidRPr="00594F62">
        <w:rPr>
          <w:sz w:val="24"/>
          <w:szCs w:val="24"/>
        </w:rPr>
        <w:t>r</w:t>
      </w:r>
      <w:r w:rsidRPr="00594F62">
        <w:rPr>
          <w:sz w:val="24"/>
          <w:szCs w:val="24"/>
        </w:rPr>
        <w:t>sity.</w:t>
      </w:r>
    </w:p>
    <w:p w14:paraId="2815EB49" w14:textId="2F7C2F8A" w:rsidR="0052157C" w:rsidRPr="00FD747A" w:rsidRDefault="00433C7B" w:rsidP="00407875">
      <w:pPr>
        <w:rPr>
          <w:b/>
          <w:bCs/>
          <w:sz w:val="24"/>
          <w:szCs w:val="24"/>
        </w:rPr>
      </w:pPr>
      <w:r w:rsidRPr="00FD747A">
        <w:rPr>
          <w:b/>
          <w:bCs/>
          <w:sz w:val="24"/>
          <w:szCs w:val="24"/>
        </w:rPr>
        <w:t>My role as a member of the Co-creation Task Force will consist in</w:t>
      </w:r>
      <w:r w:rsidR="0052157C" w:rsidRPr="00FD747A">
        <w:rPr>
          <w:b/>
          <w:bCs/>
          <w:sz w:val="24"/>
          <w:szCs w:val="24"/>
        </w:rPr>
        <w:t>:</w:t>
      </w:r>
    </w:p>
    <w:p w14:paraId="5782BE60" w14:textId="705568D1" w:rsidR="00222759" w:rsidRPr="00FD747A" w:rsidRDefault="00222759" w:rsidP="00C14F73">
      <w:pPr>
        <w:pStyle w:val="ListParagraph"/>
        <w:numPr>
          <w:ilvl w:val="0"/>
          <w:numId w:val="8"/>
        </w:numPr>
        <w:rPr>
          <w:sz w:val="24"/>
          <w:szCs w:val="24"/>
        </w:rPr>
      </w:pPr>
      <w:r w:rsidRPr="00FD747A">
        <w:rPr>
          <w:sz w:val="24"/>
          <w:szCs w:val="24"/>
        </w:rPr>
        <w:t>Understanding and working within MHE’s human rights-based approach of mental health</w:t>
      </w:r>
    </w:p>
    <w:p w14:paraId="72AE098B" w14:textId="44499FC2" w:rsidR="00775418" w:rsidRPr="00FD747A" w:rsidRDefault="00433C7B" w:rsidP="00C14F73">
      <w:pPr>
        <w:pStyle w:val="ListParagraph"/>
        <w:numPr>
          <w:ilvl w:val="0"/>
          <w:numId w:val="8"/>
        </w:numPr>
        <w:rPr>
          <w:sz w:val="24"/>
          <w:szCs w:val="24"/>
        </w:rPr>
      </w:pPr>
      <w:r w:rsidRPr="00FD747A">
        <w:rPr>
          <w:sz w:val="24"/>
          <w:szCs w:val="24"/>
        </w:rPr>
        <w:t>U</w:t>
      </w:r>
      <w:r w:rsidR="00775418" w:rsidRPr="00FD747A">
        <w:rPr>
          <w:sz w:val="24"/>
          <w:szCs w:val="24"/>
        </w:rPr>
        <w:t>nderstand</w:t>
      </w:r>
      <w:r w:rsidRPr="00FD747A">
        <w:rPr>
          <w:sz w:val="24"/>
          <w:szCs w:val="24"/>
        </w:rPr>
        <w:t>ing</w:t>
      </w:r>
      <w:r w:rsidR="00775418" w:rsidRPr="00FD747A">
        <w:rPr>
          <w:sz w:val="24"/>
          <w:szCs w:val="24"/>
        </w:rPr>
        <w:t xml:space="preserve"> the concept of co-creation and its underpinning </w:t>
      </w:r>
      <w:r w:rsidR="00317CB3" w:rsidRPr="00FD747A">
        <w:rPr>
          <w:sz w:val="24"/>
          <w:szCs w:val="24"/>
        </w:rPr>
        <w:t>values</w:t>
      </w:r>
      <w:r w:rsidR="00775418" w:rsidRPr="00FD747A">
        <w:rPr>
          <w:sz w:val="24"/>
          <w:szCs w:val="24"/>
        </w:rPr>
        <w:t xml:space="preserve"> o</w:t>
      </w:r>
      <w:r w:rsidR="00317CB3" w:rsidRPr="00FD747A">
        <w:rPr>
          <w:sz w:val="24"/>
          <w:szCs w:val="24"/>
        </w:rPr>
        <w:t>f</w:t>
      </w:r>
      <w:r w:rsidR="00775418" w:rsidRPr="00FD747A">
        <w:rPr>
          <w:sz w:val="24"/>
          <w:szCs w:val="24"/>
        </w:rPr>
        <w:t xml:space="preserve"> equality, </w:t>
      </w:r>
      <w:proofErr w:type="gramStart"/>
      <w:r w:rsidR="00775418" w:rsidRPr="00FD747A">
        <w:rPr>
          <w:sz w:val="24"/>
          <w:szCs w:val="24"/>
        </w:rPr>
        <w:t>respect</w:t>
      </w:r>
      <w:proofErr w:type="gramEnd"/>
      <w:r w:rsidR="00317CB3" w:rsidRPr="00FD747A">
        <w:rPr>
          <w:sz w:val="24"/>
          <w:szCs w:val="24"/>
        </w:rPr>
        <w:t xml:space="preserve"> and </w:t>
      </w:r>
      <w:r w:rsidR="004F68B5" w:rsidRPr="00FD747A">
        <w:rPr>
          <w:sz w:val="24"/>
          <w:szCs w:val="24"/>
        </w:rPr>
        <w:t>mutual support</w:t>
      </w:r>
    </w:p>
    <w:p w14:paraId="07FB2E5C" w14:textId="3FDE4AB0" w:rsidR="0052157C" w:rsidRPr="00FD747A" w:rsidRDefault="0052157C" w:rsidP="00C14F73">
      <w:pPr>
        <w:pStyle w:val="ListParagraph"/>
        <w:numPr>
          <w:ilvl w:val="0"/>
          <w:numId w:val="8"/>
        </w:numPr>
        <w:rPr>
          <w:sz w:val="24"/>
          <w:szCs w:val="24"/>
        </w:rPr>
      </w:pPr>
      <w:r w:rsidRPr="00FD747A">
        <w:rPr>
          <w:sz w:val="24"/>
          <w:szCs w:val="24"/>
        </w:rPr>
        <w:t>Participat</w:t>
      </w:r>
      <w:r w:rsidR="00433C7B" w:rsidRPr="00FD747A">
        <w:rPr>
          <w:sz w:val="24"/>
          <w:szCs w:val="24"/>
        </w:rPr>
        <w:t>ing</w:t>
      </w:r>
      <w:r w:rsidRPr="00FD747A">
        <w:rPr>
          <w:sz w:val="24"/>
          <w:szCs w:val="24"/>
        </w:rPr>
        <w:t xml:space="preserve"> in </w:t>
      </w:r>
      <w:r w:rsidR="00DF6E27" w:rsidRPr="00FD747A">
        <w:rPr>
          <w:sz w:val="24"/>
          <w:szCs w:val="24"/>
        </w:rPr>
        <w:t>reviewing</w:t>
      </w:r>
      <w:r w:rsidRPr="00FD747A">
        <w:rPr>
          <w:sz w:val="24"/>
          <w:szCs w:val="24"/>
        </w:rPr>
        <w:t xml:space="preserve"> MHE Monitoring &amp; Evaluation framework 2022-2025 </w:t>
      </w:r>
      <w:r w:rsidR="00C04C5D" w:rsidRPr="00FD747A" w:rsidDel="00C04C5D">
        <w:rPr>
          <w:sz w:val="24"/>
          <w:szCs w:val="24"/>
        </w:rPr>
        <w:t xml:space="preserve"> </w:t>
      </w:r>
    </w:p>
    <w:p w14:paraId="384D8278" w14:textId="3A3B27BA" w:rsidR="0052157C" w:rsidRPr="00FD747A" w:rsidRDefault="006A23EF" w:rsidP="00C14F73">
      <w:pPr>
        <w:pStyle w:val="ListParagraph"/>
        <w:numPr>
          <w:ilvl w:val="0"/>
          <w:numId w:val="8"/>
        </w:numPr>
        <w:rPr>
          <w:sz w:val="24"/>
          <w:szCs w:val="24"/>
        </w:rPr>
      </w:pPr>
      <w:r w:rsidRPr="00FD747A">
        <w:rPr>
          <w:sz w:val="24"/>
          <w:szCs w:val="24"/>
        </w:rPr>
        <w:t>Support</w:t>
      </w:r>
      <w:r w:rsidR="00433C7B" w:rsidRPr="00FD747A">
        <w:rPr>
          <w:sz w:val="24"/>
          <w:szCs w:val="24"/>
        </w:rPr>
        <w:t>ing</w:t>
      </w:r>
      <w:r w:rsidR="0052157C" w:rsidRPr="00FD747A">
        <w:rPr>
          <w:sz w:val="24"/>
          <w:szCs w:val="24"/>
        </w:rPr>
        <w:t xml:space="preserve"> </w:t>
      </w:r>
      <w:r w:rsidR="00C14F73" w:rsidRPr="00FD747A">
        <w:rPr>
          <w:sz w:val="24"/>
          <w:szCs w:val="24"/>
        </w:rPr>
        <w:t xml:space="preserve">all activities related to </w:t>
      </w:r>
      <w:r w:rsidRPr="00FD747A">
        <w:rPr>
          <w:sz w:val="24"/>
          <w:szCs w:val="24"/>
        </w:rPr>
        <w:t xml:space="preserve">the </w:t>
      </w:r>
      <w:r w:rsidR="00D314DA" w:rsidRPr="00FD747A">
        <w:rPr>
          <w:sz w:val="24"/>
          <w:szCs w:val="24"/>
        </w:rPr>
        <w:t>co</w:t>
      </w:r>
      <w:r w:rsidR="00C14F73" w:rsidRPr="00FD747A">
        <w:rPr>
          <w:sz w:val="24"/>
          <w:szCs w:val="24"/>
        </w:rPr>
        <w:t>-creation</w:t>
      </w:r>
      <w:r w:rsidRPr="00FD747A">
        <w:rPr>
          <w:sz w:val="24"/>
          <w:szCs w:val="24"/>
        </w:rPr>
        <w:t xml:space="preserve"> work area</w:t>
      </w:r>
    </w:p>
    <w:p w14:paraId="121CBEC3" w14:textId="7772764F" w:rsidR="00C14F73" w:rsidRPr="00FD747A" w:rsidRDefault="00C14F73" w:rsidP="00C14F73">
      <w:pPr>
        <w:pStyle w:val="ListParagraph"/>
        <w:numPr>
          <w:ilvl w:val="0"/>
          <w:numId w:val="8"/>
        </w:numPr>
        <w:rPr>
          <w:sz w:val="24"/>
          <w:szCs w:val="24"/>
        </w:rPr>
      </w:pPr>
      <w:r w:rsidRPr="00FD747A">
        <w:rPr>
          <w:sz w:val="24"/>
          <w:szCs w:val="24"/>
        </w:rPr>
        <w:t>Support</w:t>
      </w:r>
      <w:r w:rsidR="00433C7B" w:rsidRPr="00FD747A">
        <w:rPr>
          <w:sz w:val="24"/>
          <w:szCs w:val="24"/>
        </w:rPr>
        <w:t>ing</w:t>
      </w:r>
      <w:r w:rsidRPr="00FD747A">
        <w:rPr>
          <w:sz w:val="24"/>
          <w:szCs w:val="24"/>
        </w:rPr>
        <w:t xml:space="preserve"> actions to improve representation of experts by experience and their supporters within MHE membership and other relevant organisations</w:t>
      </w:r>
    </w:p>
    <w:p w14:paraId="53E14C0B" w14:textId="6A13F96E" w:rsidR="00C272E5" w:rsidRPr="00FD747A" w:rsidRDefault="00C272E5" w:rsidP="00C14F73">
      <w:pPr>
        <w:pStyle w:val="ListParagraph"/>
        <w:numPr>
          <w:ilvl w:val="0"/>
          <w:numId w:val="8"/>
        </w:numPr>
        <w:rPr>
          <w:sz w:val="24"/>
          <w:szCs w:val="24"/>
        </w:rPr>
      </w:pPr>
      <w:r w:rsidRPr="00FD747A">
        <w:rPr>
          <w:sz w:val="24"/>
          <w:szCs w:val="24"/>
        </w:rPr>
        <w:t>Aid</w:t>
      </w:r>
      <w:r w:rsidR="00433C7B" w:rsidRPr="00FD747A">
        <w:rPr>
          <w:sz w:val="24"/>
          <w:szCs w:val="24"/>
        </w:rPr>
        <w:t>ing</w:t>
      </w:r>
      <w:r w:rsidRPr="00FD747A">
        <w:rPr>
          <w:sz w:val="24"/>
          <w:szCs w:val="24"/>
        </w:rPr>
        <w:t xml:space="preserve"> to recruit new MHE members which are user-led organizations</w:t>
      </w:r>
    </w:p>
    <w:p w14:paraId="3A362686" w14:textId="1F5B4CB4" w:rsidR="00793FEE" w:rsidRPr="00FD747A" w:rsidRDefault="00793FEE" w:rsidP="00C14F73">
      <w:pPr>
        <w:pStyle w:val="ListParagraph"/>
        <w:numPr>
          <w:ilvl w:val="0"/>
          <w:numId w:val="8"/>
        </w:numPr>
        <w:rPr>
          <w:sz w:val="24"/>
          <w:szCs w:val="24"/>
        </w:rPr>
      </w:pPr>
      <w:r w:rsidRPr="00FD747A">
        <w:rPr>
          <w:sz w:val="24"/>
          <w:szCs w:val="24"/>
        </w:rPr>
        <w:t>Provid</w:t>
      </w:r>
      <w:r w:rsidR="00433C7B" w:rsidRPr="00FD747A">
        <w:rPr>
          <w:sz w:val="24"/>
          <w:szCs w:val="24"/>
        </w:rPr>
        <w:t>ing</w:t>
      </w:r>
      <w:r w:rsidRPr="00FD747A">
        <w:rPr>
          <w:sz w:val="24"/>
          <w:szCs w:val="24"/>
        </w:rPr>
        <w:t xml:space="preserve"> support on grass roots level to national and local groups of persons with lived experience, as well as individual activists with lived experience who lack support and established networks (depending on the situation in each country) to foster empowerment, networking, </w:t>
      </w:r>
      <w:proofErr w:type="gramStart"/>
      <w:r w:rsidRPr="00FD747A">
        <w:rPr>
          <w:sz w:val="24"/>
          <w:szCs w:val="24"/>
        </w:rPr>
        <w:t>creation</w:t>
      </w:r>
      <w:proofErr w:type="gramEnd"/>
      <w:r w:rsidRPr="00FD747A">
        <w:rPr>
          <w:sz w:val="24"/>
          <w:szCs w:val="24"/>
        </w:rPr>
        <w:t xml:space="preserve"> and leadership of organizations</w:t>
      </w:r>
    </w:p>
    <w:p w14:paraId="1843D865" w14:textId="61684BD8" w:rsidR="00D314DA" w:rsidRPr="00FD747A" w:rsidRDefault="00D314DA" w:rsidP="00C14F73">
      <w:pPr>
        <w:pStyle w:val="ListParagraph"/>
        <w:numPr>
          <w:ilvl w:val="0"/>
          <w:numId w:val="8"/>
        </w:numPr>
        <w:rPr>
          <w:sz w:val="24"/>
          <w:szCs w:val="24"/>
        </w:rPr>
      </w:pPr>
      <w:r w:rsidRPr="00FD747A">
        <w:rPr>
          <w:sz w:val="24"/>
          <w:szCs w:val="24"/>
        </w:rPr>
        <w:t>Contribut</w:t>
      </w:r>
      <w:r w:rsidR="00433C7B" w:rsidRPr="00FD747A">
        <w:rPr>
          <w:sz w:val="24"/>
          <w:szCs w:val="24"/>
        </w:rPr>
        <w:t>ing</w:t>
      </w:r>
      <w:r w:rsidRPr="00FD747A">
        <w:rPr>
          <w:sz w:val="24"/>
          <w:szCs w:val="24"/>
        </w:rPr>
        <w:t xml:space="preserve"> to de</w:t>
      </w:r>
      <w:r w:rsidR="00C14F73" w:rsidRPr="00FD747A">
        <w:rPr>
          <w:sz w:val="24"/>
          <w:szCs w:val="24"/>
        </w:rPr>
        <w:t>velopment</w:t>
      </w:r>
      <w:r w:rsidRPr="00FD747A">
        <w:rPr>
          <w:sz w:val="24"/>
          <w:szCs w:val="24"/>
        </w:rPr>
        <w:t xml:space="preserve"> of glossary</w:t>
      </w:r>
      <w:r w:rsidR="00C14F73" w:rsidRPr="00FD747A">
        <w:rPr>
          <w:sz w:val="24"/>
          <w:szCs w:val="24"/>
        </w:rPr>
        <w:t xml:space="preserve"> on </w:t>
      </w:r>
      <w:r w:rsidR="006A23EF" w:rsidRPr="00FD747A">
        <w:rPr>
          <w:sz w:val="24"/>
          <w:szCs w:val="24"/>
        </w:rPr>
        <w:t>mental health</w:t>
      </w:r>
      <w:r w:rsidR="00C14F73" w:rsidRPr="00FD747A">
        <w:rPr>
          <w:sz w:val="24"/>
          <w:szCs w:val="24"/>
        </w:rPr>
        <w:t xml:space="preserve"> terminology</w:t>
      </w:r>
      <w:r w:rsidR="006A23EF" w:rsidRPr="00FD747A">
        <w:rPr>
          <w:sz w:val="24"/>
          <w:szCs w:val="24"/>
        </w:rPr>
        <w:t xml:space="preserve"> planned for 2022-2023</w:t>
      </w:r>
    </w:p>
    <w:p w14:paraId="188CD9A0" w14:textId="0BC755AD" w:rsidR="00D314DA" w:rsidRPr="00FD747A" w:rsidRDefault="00D314DA" w:rsidP="00C14F73">
      <w:pPr>
        <w:pStyle w:val="ListParagraph"/>
        <w:numPr>
          <w:ilvl w:val="0"/>
          <w:numId w:val="8"/>
        </w:numPr>
        <w:rPr>
          <w:sz w:val="24"/>
          <w:szCs w:val="24"/>
        </w:rPr>
      </w:pPr>
      <w:r w:rsidRPr="00FD747A">
        <w:rPr>
          <w:sz w:val="24"/>
          <w:szCs w:val="24"/>
        </w:rPr>
        <w:t>Contribut</w:t>
      </w:r>
      <w:r w:rsidR="00433C7B" w:rsidRPr="00FD747A">
        <w:rPr>
          <w:sz w:val="24"/>
          <w:szCs w:val="24"/>
        </w:rPr>
        <w:t>ing</w:t>
      </w:r>
      <w:r w:rsidRPr="00FD747A">
        <w:rPr>
          <w:sz w:val="24"/>
          <w:szCs w:val="24"/>
        </w:rPr>
        <w:t xml:space="preserve"> to </w:t>
      </w:r>
      <w:r w:rsidR="006A23EF" w:rsidRPr="00FD747A">
        <w:rPr>
          <w:sz w:val="24"/>
          <w:szCs w:val="24"/>
        </w:rPr>
        <w:t xml:space="preserve">development of </w:t>
      </w:r>
      <w:r w:rsidRPr="00FD747A">
        <w:rPr>
          <w:sz w:val="24"/>
          <w:szCs w:val="24"/>
        </w:rPr>
        <w:t>empowering communications</w:t>
      </w:r>
      <w:r w:rsidR="006A23EF" w:rsidRPr="00FD747A">
        <w:rPr>
          <w:sz w:val="24"/>
          <w:szCs w:val="24"/>
        </w:rPr>
        <w:t>,</w:t>
      </w:r>
      <w:r w:rsidRPr="00FD747A">
        <w:rPr>
          <w:sz w:val="24"/>
          <w:szCs w:val="24"/>
        </w:rPr>
        <w:t xml:space="preserve"> </w:t>
      </w:r>
      <w:proofErr w:type="gramStart"/>
      <w:r w:rsidRPr="00FD747A">
        <w:rPr>
          <w:sz w:val="24"/>
          <w:szCs w:val="24"/>
        </w:rPr>
        <w:t>campaigns</w:t>
      </w:r>
      <w:proofErr w:type="gramEnd"/>
      <w:r w:rsidR="00E41AFF" w:rsidRPr="00FD747A">
        <w:rPr>
          <w:sz w:val="24"/>
          <w:szCs w:val="24"/>
        </w:rPr>
        <w:t xml:space="preserve"> and resources</w:t>
      </w:r>
    </w:p>
    <w:p w14:paraId="1F9CB6B3" w14:textId="31809834" w:rsidR="00D314DA" w:rsidRPr="00FD747A" w:rsidRDefault="00D314DA" w:rsidP="00C14F73">
      <w:pPr>
        <w:pStyle w:val="ListParagraph"/>
        <w:numPr>
          <w:ilvl w:val="0"/>
          <w:numId w:val="8"/>
        </w:numPr>
        <w:rPr>
          <w:sz w:val="24"/>
          <w:szCs w:val="24"/>
        </w:rPr>
      </w:pPr>
      <w:r w:rsidRPr="00FD747A">
        <w:rPr>
          <w:sz w:val="24"/>
          <w:szCs w:val="24"/>
        </w:rPr>
        <w:t>Work</w:t>
      </w:r>
      <w:r w:rsidR="00433C7B" w:rsidRPr="00FD747A">
        <w:rPr>
          <w:sz w:val="24"/>
          <w:szCs w:val="24"/>
        </w:rPr>
        <w:t>ing</w:t>
      </w:r>
      <w:r w:rsidRPr="00FD747A">
        <w:rPr>
          <w:sz w:val="24"/>
          <w:szCs w:val="24"/>
        </w:rPr>
        <w:t xml:space="preserve"> with secretariat to develop </w:t>
      </w:r>
      <w:r w:rsidR="00CE37FF" w:rsidRPr="00FD747A">
        <w:rPr>
          <w:sz w:val="24"/>
          <w:szCs w:val="24"/>
        </w:rPr>
        <w:t xml:space="preserve">relevant </w:t>
      </w:r>
      <w:r w:rsidRPr="00FD747A">
        <w:rPr>
          <w:sz w:val="24"/>
          <w:szCs w:val="24"/>
        </w:rPr>
        <w:t xml:space="preserve">advocacy strategies </w:t>
      </w:r>
    </w:p>
    <w:p w14:paraId="7352D216" w14:textId="77777777" w:rsidR="00D314DA" w:rsidRPr="00FD747A" w:rsidRDefault="00D314DA" w:rsidP="002B105A"/>
    <w:p w14:paraId="7D5051B0" w14:textId="7FE02DB3" w:rsidR="00D24B20" w:rsidRPr="00FD747A" w:rsidRDefault="00A6128B" w:rsidP="00D24B20">
      <w:pPr>
        <w:rPr>
          <w:b/>
          <w:bCs/>
        </w:rPr>
      </w:pPr>
      <w:r w:rsidRPr="00FD747A">
        <w:rPr>
          <w:b/>
          <w:bCs/>
        </w:rPr>
        <w:t>PROVISIONS</w:t>
      </w:r>
      <w:r w:rsidR="00A25EE2" w:rsidRPr="00FD747A">
        <w:rPr>
          <w:b/>
          <w:bCs/>
        </w:rPr>
        <w:t xml:space="preserve"> </w:t>
      </w:r>
      <w:r w:rsidRPr="00FD747A">
        <w:rPr>
          <w:b/>
          <w:bCs/>
        </w:rPr>
        <w:t>RELATED TO ALL MHE TASK FORCES IN MHE INTERNAL RULES</w:t>
      </w:r>
      <w:r w:rsidR="00594F62">
        <w:rPr>
          <w:rStyle w:val="FootnoteReference"/>
          <w:b/>
          <w:bCs/>
        </w:rPr>
        <w:footnoteReference w:id="1"/>
      </w:r>
    </w:p>
    <w:p w14:paraId="66386A87" w14:textId="77777777" w:rsidR="00A6128B" w:rsidRPr="00FD747A" w:rsidRDefault="00A6128B" w:rsidP="002B105A">
      <w:pPr>
        <w:spacing w:after="60" w:line="240" w:lineRule="auto"/>
        <w:rPr>
          <w:sz w:val="24"/>
          <w:szCs w:val="24"/>
        </w:rPr>
      </w:pPr>
      <w:r w:rsidRPr="00FD747A">
        <w:rPr>
          <w:sz w:val="24"/>
          <w:szCs w:val="24"/>
        </w:rPr>
        <w:t>Task Forces will deal with specific topics and may be limited in time and scope depending on the needs.</w:t>
      </w:r>
    </w:p>
    <w:p w14:paraId="1D5BB54E" w14:textId="77777777" w:rsidR="00A6128B" w:rsidRPr="00FD747A" w:rsidRDefault="00A6128B" w:rsidP="00A6128B">
      <w:pPr>
        <w:spacing w:after="60" w:line="240" w:lineRule="auto"/>
        <w:rPr>
          <w:sz w:val="24"/>
          <w:szCs w:val="24"/>
        </w:rPr>
      </w:pPr>
      <w:r w:rsidRPr="00FD747A">
        <w:rPr>
          <w:sz w:val="24"/>
          <w:szCs w:val="24"/>
        </w:rPr>
        <w:t>The Task Forces can:</w:t>
      </w:r>
    </w:p>
    <w:p w14:paraId="62473944" w14:textId="3C51720E" w:rsidR="00A6128B" w:rsidRPr="00FD747A" w:rsidRDefault="00A6128B" w:rsidP="00A6128B">
      <w:pPr>
        <w:pStyle w:val="ListParagraph"/>
        <w:numPr>
          <w:ilvl w:val="0"/>
          <w:numId w:val="12"/>
        </w:numPr>
        <w:spacing w:after="0" w:line="240" w:lineRule="auto"/>
        <w:ind w:left="426" w:hanging="284"/>
        <w:rPr>
          <w:sz w:val="24"/>
          <w:szCs w:val="24"/>
        </w:rPr>
      </w:pPr>
      <w:r w:rsidRPr="00FD747A">
        <w:rPr>
          <w:sz w:val="24"/>
          <w:szCs w:val="24"/>
        </w:rPr>
        <w:t>Prepare MHE position papers;</w:t>
      </w:r>
    </w:p>
    <w:p w14:paraId="616CCDED" w14:textId="32B99E76" w:rsidR="00A6128B" w:rsidRPr="00FD747A" w:rsidRDefault="00A6128B" w:rsidP="00A6128B">
      <w:pPr>
        <w:pStyle w:val="ListParagraph"/>
        <w:numPr>
          <w:ilvl w:val="0"/>
          <w:numId w:val="12"/>
        </w:numPr>
        <w:spacing w:after="0" w:line="240" w:lineRule="auto"/>
        <w:ind w:left="426" w:hanging="284"/>
        <w:rPr>
          <w:sz w:val="24"/>
          <w:szCs w:val="24"/>
        </w:rPr>
      </w:pPr>
      <w:r w:rsidRPr="00FD747A">
        <w:rPr>
          <w:sz w:val="24"/>
          <w:szCs w:val="24"/>
        </w:rPr>
        <w:t>Gather expertise in specific areas;</w:t>
      </w:r>
    </w:p>
    <w:p w14:paraId="2624F057" w14:textId="0FA79949" w:rsidR="00A6128B" w:rsidRPr="00FD747A" w:rsidRDefault="00A6128B" w:rsidP="00A6128B">
      <w:pPr>
        <w:pStyle w:val="ListParagraph"/>
        <w:numPr>
          <w:ilvl w:val="0"/>
          <w:numId w:val="12"/>
        </w:numPr>
        <w:spacing w:after="0" w:line="240" w:lineRule="auto"/>
        <w:ind w:left="426" w:hanging="284"/>
        <w:rPr>
          <w:sz w:val="24"/>
          <w:szCs w:val="24"/>
        </w:rPr>
      </w:pPr>
      <w:r w:rsidRPr="00FD747A">
        <w:rPr>
          <w:sz w:val="24"/>
          <w:szCs w:val="24"/>
        </w:rPr>
        <w:t>Submit ideas for project applications;</w:t>
      </w:r>
    </w:p>
    <w:p w14:paraId="7224FB04" w14:textId="51FD6AC9" w:rsidR="00A6128B" w:rsidRPr="00FD747A" w:rsidRDefault="00A6128B" w:rsidP="00A6128B">
      <w:pPr>
        <w:pStyle w:val="ListParagraph"/>
        <w:numPr>
          <w:ilvl w:val="0"/>
          <w:numId w:val="12"/>
        </w:numPr>
        <w:spacing w:after="0" w:line="240" w:lineRule="auto"/>
        <w:ind w:left="426" w:hanging="284"/>
        <w:rPr>
          <w:sz w:val="24"/>
          <w:szCs w:val="24"/>
        </w:rPr>
      </w:pPr>
      <w:r w:rsidRPr="00FD747A">
        <w:rPr>
          <w:sz w:val="24"/>
          <w:szCs w:val="24"/>
        </w:rPr>
        <w:t>Support MHE’s work on specific issues.</w:t>
      </w:r>
    </w:p>
    <w:p w14:paraId="01F67505" w14:textId="77777777" w:rsidR="00A6128B" w:rsidRPr="00FD747A" w:rsidRDefault="00A6128B" w:rsidP="00A6128B">
      <w:pPr>
        <w:pStyle w:val="ListParagraph"/>
        <w:spacing w:after="0" w:line="240" w:lineRule="auto"/>
        <w:ind w:left="426"/>
        <w:rPr>
          <w:sz w:val="24"/>
          <w:szCs w:val="24"/>
        </w:rPr>
      </w:pPr>
    </w:p>
    <w:p w14:paraId="109CEE74" w14:textId="77777777" w:rsidR="00EA7A46" w:rsidRDefault="00A6128B" w:rsidP="002B105A">
      <w:pPr>
        <w:spacing w:after="60" w:line="240" w:lineRule="auto"/>
        <w:rPr>
          <w:sz w:val="24"/>
          <w:szCs w:val="24"/>
        </w:rPr>
      </w:pPr>
      <w:r w:rsidRPr="00FD747A">
        <w:rPr>
          <w:sz w:val="24"/>
          <w:szCs w:val="24"/>
        </w:rPr>
        <w:t>Task Forces will be composed of maximum 7-8 experts coming from MHE-SME’s broad membership, following a call for expression of interest launched by the Secretariat. The Secretariat will select the members based on their expertise.</w:t>
      </w:r>
    </w:p>
    <w:p w14:paraId="22AF2307" w14:textId="118AB05F" w:rsidR="00A6128B" w:rsidRPr="00FD747A" w:rsidRDefault="00A6128B" w:rsidP="002B105A">
      <w:pPr>
        <w:spacing w:after="60" w:line="240" w:lineRule="auto"/>
        <w:rPr>
          <w:sz w:val="24"/>
          <w:szCs w:val="24"/>
        </w:rPr>
      </w:pPr>
      <w:r w:rsidRPr="00FD747A">
        <w:rPr>
          <w:sz w:val="24"/>
          <w:szCs w:val="24"/>
        </w:rPr>
        <w:lastRenderedPageBreak/>
        <w:t>The Task Force will continue its activities for as long as the Secretariat considers that the Task Force is relevant to the work of MHE. If the Secretariat no longer sees the need for the Task Force, it can decide to end its activities and relieve members of their duties.</w:t>
      </w:r>
    </w:p>
    <w:p w14:paraId="33DF8ABA" w14:textId="417E748B" w:rsidR="00A6128B" w:rsidRPr="00FD747A" w:rsidRDefault="00A6128B" w:rsidP="002B105A">
      <w:pPr>
        <w:spacing w:after="60" w:line="240" w:lineRule="auto"/>
        <w:rPr>
          <w:sz w:val="24"/>
          <w:szCs w:val="24"/>
        </w:rPr>
      </w:pPr>
      <w:r w:rsidRPr="00FD747A">
        <w:rPr>
          <w:sz w:val="24"/>
          <w:szCs w:val="24"/>
        </w:rPr>
        <w:t>Task Forces can make proposals, but decisions shall be taken by the Secretariat.</w:t>
      </w:r>
    </w:p>
    <w:p w14:paraId="21D9CA7A" w14:textId="33FA11C8" w:rsidR="00A6128B" w:rsidRPr="00FD747A" w:rsidRDefault="00A6128B" w:rsidP="002B105A">
      <w:pPr>
        <w:spacing w:after="60" w:line="240" w:lineRule="auto"/>
        <w:rPr>
          <w:sz w:val="24"/>
          <w:szCs w:val="24"/>
        </w:rPr>
      </w:pPr>
      <w:r w:rsidRPr="00FD747A">
        <w:rPr>
          <w:sz w:val="24"/>
          <w:szCs w:val="24"/>
        </w:rPr>
        <w:t>Additional members can also be appointed to the Taskforce; however their number will be limited to</w:t>
      </w:r>
      <w:r w:rsidR="00CD336C">
        <w:rPr>
          <w:sz w:val="24"/>
          <w:szCs w:val="24"/>
        </w:rPr>
        <w:t> </w:t>
      </w:r>
      <w:r w:rsidRPr="00FD747A">
        <w:rPr>
          <w:sz w:val="24"/>
          <w:szCs w:val="24"/>
        </w:rPr>
        <w:t xml:space="preserve">5. Additional members will be kept up to date with the activities of the group and can provide their views on initiatives of the Task Force and MHE, however they will not be required to attend meetings.  </w:t>
      </w:r>
    </w:p>
    <w:p w14:paraId="3B397A0B" w14:textId="77777777" w:rsidR="00A6128B" w:rsidRPr="00FD747A" w:rsidRDefault="00A6128B" w:rsidP="002B105A">
      <w:pPr>
        <w:spacing w:after="60" w:line="240" w:lineRule="auto"/>
        <w:rPr>
          <w:sz w:val="24"/>
          <w:szCs w:val="24"/>
        </w:rPr>
      </w:pPr>
      <w:r w:rsidRPr="00FD747A">
        <w:rPr>
          <w:sz w:val="24"/>
          <w:szCs w:val="24"/>
        </w:rPr>
        <w:t xml:space="preserve">Participants should be ready to devote time to the work of MHE and show a willingness to respond rapidly to consultations, usually with a consultation time of approximately 10 working days. </w:t>
      </w:r>
    </w:p>
    <w:p w14:paraId="270BDC07" w14:textId="77777777" w:rsidR="00A6128B" w:rsidRPr="00FD747A" w:rsidRDefault="00A6128B" w:rsidP="002B105A">
      <w:pPr>
        <w:spacing w:after="60" w:line="240" w:lineRule="auto"/>
        <w:rPr>
          <w:sz w:val="24"/>
          <w:szCs w:val="24"/>
        </w:rPr>
      </w:pPr>
      <w:r w:rsidRPr="00FD747A">
        <w:rPr>
          <w:sz w:val="24"/>
          <w:szCs w:val="24"/>
        </w:rPr>
        <w:t>Members agree to respect confidentiality on draft documents and to report in writing to MHE and the group when asked to represent MHE in technical meetings or conferences.</w:t>
      </w:r>
    </w:p>
    <w:p w14:paraId="0D04BED4" w14:textId="77777777" w:rsidR="00A6128B" w:rsidRPr="00FD747A" w:rsidRDefault="00A6128B" w:rsidP="00A6128B">
      <w:pPr>
        <w:rPr>
          <w:sz w:val="24"/>
          <w:szCs w:val="24"/>
        </w:rPr>
      </w:pPr>
    </w:p>
    <w:p w14:paraId="0A198D08" w14:textId="77777777" w:rsidR="00A6128B" w:rsidRPr="00FD747A" w:rsidRDefault="00A6128B" w:rsidP="00EA7A46">
      <w:pPr>
        <w:spacing w:after="60"/>
        <w:rPr>
          <w:sz w:val="24"/>
          <w:szCs w:val="24"/>
          <w:u w:val="single"/>
        </w:rPr>
      </w:pPr>
      <w:r w:rsidRPr="00FD747A">
        <w:rPr>
          <w:sz w:val="24"/>
          <w:szCs w:val="24"/>
          <w:u w:val="single"/>
        </w:rPr>
        <w:t>The role of the Chair</w:t>
      </w:r>
    </w:p>
    <w:p w14:paraId="1144205C" w14:textId="77777777" w:rsidR="00A6128B" w:rsidRPr="00FD747A" w:rsidRDefault="00A6128B" w:rsidP="002B105A">
      <w:pPr>
        <w:spacing w:after="60" w:line="240" w:lineRule="auto"/>
        <w:rPr>
          <w:sz w:val="24"/>
          <w:szCs w:val="24"/>
        </w:rPr>
      </w:pPr>
      <w:r w:rsidRPr="00FD747A">
        <w:rPr>
          <w:sz w:val="24"/>
          <w:szCs w:val="24"/>
        </w:rPr>
        <w:t xml:space="preserve">The Chair of the Task Force is appointed by the members of the Task Force. The position of Chair will rotate every 2 years </w:t>
      </w:r>
      <w:proofErr w:type="gramStart"/>
      <w:r w:rsidRPr="00FD747A">
        <w:rPr>
          <w:sz w:val="24"/>
          <w:szCs w:val="24"/>
        </w:rPr>
        <w:t>in order to</w:t>
      </w:r>
      <w:proofErr w:type="gramEnd"/>
      <w:r w:rsidRPr="00FD747A">
        <w:rPr>
          <w:sz w:val="24"/>
          <w:szCs w:val="24"/>
        </w:rPr>
        <w:t xml:space="preserve"> allow other members the opportunity to lead the Task Force, however the previous Chair is eligible for re-appointment for maximum one other time. </w:t>
      </w:r>
    </w:p>
    <w:p w14:paraId="75F5E97E" w14:textId="760B83FA" w:rsidR="00A25EE2" w:rsidRPr="00FD747A" w:rsidRDefault="00A6128B" w:rsidP="00A25EE2">
      <w:pPr>
        <w:spacing w:after="120"/>
        <w:rPr>
          <w:sz w:val="24"/>
          <w:szCs w:val="24"/>
        </w:rPr>
      </w:pPr>
      <w:r w:rsidRPr="00FD747A">
        <w:rPr>
          <w:sz w:val="24"/>
          <w:szCs w:val="24"/>
        </w:rPr>
        <w:t xml:space="preserve">The Chair is responsible for coordinating the work of the Task Force in collaboration with the responsible member of the Secretariat. The Chair will report on the work of the Task Force to the Board once a year at one of the Board meetings. </w:t>
      </w:r>
      <w:proofErr w:type="gramStart"/>
      <w:r w:rsidRPr="00FD747A">
        <w:rPr>
          <w:sz w:val="24"/>
          <w:szCs w:val="24"/>
        </w:rPr>
        <w:t>On the occasion of</w:t>
      </w:r>
      <w:proofErr w:type="gramEnd"/>
      <w:r w:rsidRPr="00FD747A">
        <w:rPr>
          <w:sz w:val="24"/>
          <w:szCs w:val="24"/>
        </w:rPr>
        <w:t xml:space="preserve"> this meeting, the Chair will prepare a short note (1/2 page) on the activities of the Task Force.</w:t>
      </w:r>
    </w:p>
    <w:p w14:paraId="35EF19CD" w14:textId="77777777" w:rsidR="002B105A" w:rsidRDefault="002B105A" w:rsidP="00A6128B">
      <w:pPr>
        <w:rPr>
          <w:sz w:val="24"/>
          <w:szCs w:val="24"/>
          <w:u w:val="single"/>
        </w:rPr>
      </w:pPr>
    </w:p>
    <w:p w14:paraId="05AC7B4E" w14:textId="4B19C032" w:rsidR="00A6128B" w:rsidRPr="00FD747A" w:rsidRDefault="00A6128B" w:rsidP="00EA7A46">
      <w:pPr>
        <w:spacing w:after="60"/>
        <w:rPr>
          <w:sz w:val="24"/>
          <w:szCs w:val="24"/>
          <w:u w:val="single"/>
        </w:rPr>
      </w:pPr>
      <w:r w:rsidRPr="00FD747A">
        <w:rPr>
          <w:sz w:val="24"/>
          <w:szCs w:val="24"/>
          <w:u w:val="single"/>
        </w:rPr>
        <w:t>Working Methods</w:t>
      </w:r>
    </w:p>
    <w:p w14:paraId="45030B3E" w14:textId="77777777" w:rsidR="00A6128B" w:rsidRPr="00FD747A" w:rsidRDefault="00A6128B" w:rsidP="00A6128B">
      <w:pPr>
        <w:rPr>
          <w:sz w:val="24"/>
          <w:szCs w:val="24"/>
        </w:rPr>
      </w:pPr>
      <w:r w:rsidRPr="00FD747A">
        <w:rPr>
          <w:sz w:val="24"/>
          <w:szCs w:val="24"/>
        </w:rPr>
        <w:t>The Task Force will usually meet at least once a year at the General Assembly but most of the work of the will be done via online communications unless meetings are necessary.</w:t>
      </w:r>
    </w:p>
    <w:p w14:paraId="20D3344C" w14:textId="77777777" w:rsidR="00A6128B" w:rsidRPr="00FD747A" w:rsidRDefault="00A6128B" w:rsidP="00A10012">
      <w:pPr>
        <w:spacing w:after="60" w:line="240" w:lineRule="auto"/>
        <w:rPr>
          <w:sz w:val="24"/>
          <w:szCs w:val="24"/>
        </w:rPr>
      </w:pPr>
      <w:r w:rsidRPr="00FD747A">
        <w:rPr>
          <w:sz w:val="24"/>
          <w:szCs w:val="24"/>
        </w:rPr>
        <w:t>Consultation periods will be at least 10 days unless a response is needed urgently. The Secretariat will endeavour to give the Task Force as much time as possible in cases where responses are needed urgently.</w:t>
      </w:r>
    </w:p>
    <w:p w14:paraId="618A1B3A" w14:textId="77777777" w:rsidR="00A6128B" w:rsidRPr="00FD747A" w:rsidRDefault="00A6128B" w:rsidP="00A10012">
      <w:pPr>
        <w:spacing w:after="60" w:line="240" w:lineRule="auto"/>
        <w:rPr>
          <w:sz w:val="24"/>
          <w:szCs w:val="24"/>
        </w:rPr>
      </w:pPr>
      <w:r w:rsidRPr="00FD747A">
        <w:rPr>
          <w:sz w:val="24"/>
          <w:szCs w:val="24"/>
        </w:rPr>
        <w:t>The work within the Task Force requires continuity and active participation from all participants.  In case a participant expresses the wish not to be involved anymore, or in case a participant has remained inactive for over 6 months, the Chair will engage with the participant in relation to their continuation on the Taskforce. If the participant would like to vacate his/her position or remains inactive, MHE will seek to fill the vacant position by launching a new call for participation.</w:t>
      </w:r>
    </w:p>
    <w:p w14:paraId="58F3623E" w14:textId="2E9F4E0E" w:rsidR="00A6128B" w:rsidRDefault="00A6128B" w:rsidP="00A6128B">
      <w:pPr>
        <w:rPr>
          <w:sz w:val="24"/>
          <w:szCs w:val="24"/>
        </w:rPr>
      </w:pPr>
      <w:r w:rsidRPr="00FD747A">
        <w:rPr>
          <w:sz w:val="24"/>
          <w:szCs w:val="24"/>
        </w:rPr>
        <w:t xml:space="preserve">If the Task Force proposes any actions, this should be done in consultation with the Secretariat to ensure that the proposal aligns with MHE’s priorities and work programme and that there is capacity to execute the proposal. </w:t>
      </w:r>
    </w:p>
    <w:p w14:paraId="30823DB0" w14:textId="77777777" w:rsidR="00A10012" w:rsidRPr="00FD747A" w:rsidRDefault="00A10012" w:rsidP="00A6128B">
      <w:pPr>
        <w:rPr>
          <w:sz w:val="24"/>
          <w:szCs w:val="24"/>
        </w:rPr>
      </w:pPr>
    </w:p>
    <w:p w14:paraId="7E82055E" w14:textId="77777777" w:rsidR="00EA7A46" w:rsidRDefault="00A6128B" w:rsidP="00EA7A46">
      <w:pPr>
        <w:spacing w:after="60"/>
        <w:rPr>
          <w:sz w:val="24"/>
          <w:szCs w:val="24"/>
          <w:u w:val="single"/>
        </w:rPr>
      </w:pPr>
      <w:r w:rsidRPr="00FD747A">
        <w:rPr>
          <w:sz w:val="24"/>
          <w:szCs w:val="24"/>
          <w:u w:val="single"/>
        </w:rPr>
        <w:t>Working language</w:t>
      </w:r>
    </w:p>
    <w:p w14:paraId="0019489F" w14:textId="1546E7FF" w:rsidR="00A6128B" w:rsidRDefault="00A6128B" w:rsidP="00D24B20">
      <w:pPr>
        <w:rPr>
          <w:sz w:val="24"/>
          <w:szCs w:val="24"/>
        </w:rPr>
      </w:pPr>
      <w:r w:rsidRPr="00FD747A">
        <w:rPr>
          <w:sz w:val="24"/>
          <w:szCs w:val="24"/>
        </w:rPr>
        <w:t>All participants of the Committee must be able to communicate in English.</w:t>
      </w:r>
    </w:p>
    <w:p w14:paraId="5C3ECBAC" w14:textId="529C7B45" w:rsidR="005F5744" w:rsidRPr="00E842B1" w:rsidRDefault="005F5744" w:rsidP="00DB72C0">
      <w:pPr>
        <w:jc w:val="center"/>
        <w:rPr>
          <w:b/>
          <w:bCs/>
          <w:color w:val="2F5496" w:themeColor="accent1" w:themeShade="BF"/>
          <w:sz w:val="24"/>
          <w:szCs w:val="24"/>
        </w:rPr>
      </w:pPr>
      <w:r w:rsidRPr="00E842B1">
        <w:rPr>
          <w:b/>
          <w:bCs/>
          <w:color w:val="2F5496" w:themeColor="accent1" w:themeShade="BF"/>
          <w:sz w:val="24"/>
          <w:szCs w:val="24"/>
        </w:rPr>
        <w:lastRenderedPageBreak/>
        <w:t>EXPRESSION OF INTEREST FORM</w:t>
      </w:r>
      <w:r w:rsidR="009E5D3E" w:rsidRPr="00E842B1">
        <w:rPr>
          <w:b/>
          <w:bCs/>
          <w:color w:val="2F5496" w:themeColor="accent1" w:themeShade="BF"/>
          <w:sz w:val="24"/>
          <w:szCs w:val="24"/>
        </w:rPr>
        <w:t xml:space="preserve"> for CO-CREATION TASK FORCE</w:t>
      </w:r>
    </w:p>
    <w:p w14:paraId="5831FA21" w14:textId="28A74B85" w:rsidR="00E842B1" w:rsidRPr="00E842B1" w:rsidRDefault="00E842B1" w:rsidP="00DB72C0">
      <w:pPr>
        <w:jc w:val="center"/>
        <w:rPr>
          <w:b/>
          <w:bCs/>
          <w:color w:val="C00000"/>
        </w:rPr>
      </w:pPr>
      <w:r w:rsidRPr="00E842B1">
        <w:rPr>
          <w:b/>
          <w:bCs/>
          <w:color w:val="C00000"/>
        </w:rPr>
        <w:t>THIS CALL IS OPEN TO ALL TYPES OF MEMBERSHIP: FULL, SUPPORTING AND INDIVIDUAL</w:t>
      </w:r>
    </w:p>
    <w:p w14:paraId="495AD883" w14:textId="32EC63DB" w:rsidR="00DB72C0" w:rsidRDefault="00DB72C0" w:rsidP="00DB72C0">
      <w:pPr>
        <w:jc w:val="center"/>
        <w:rPr>
          <w:i/>
          <w:iCs/>
          <w:sz w:val="24"/>
          <w:szCs w:val="24"/>
        </w:rPr>
      </w:pPr>
      <w:r w:rsidRPr="00DB72C0">
        <w:rPr>
          <w:b/>
          <w:bCs/>
          <w:i/>
          <w:iCs/>
          <w:sz w:val="24"/>
          <w:szCs w:val="24"/>
        </w:rPr>
        <w:t>Note:</w:t>
      </w:r>
      <w:r w:rsidRPr="00DB72C0">
        <w:rPr>
          <w:i/>
          <w:iCs/>
          <w:sz w:val="24"/>
          <w:szCs w:val="24"/>
        </w:rPr>
        <w:t xml:space="preserve"> all personal information will be treated confidentially.</w:t>
      </w:r>
    </w:p>
    <w:p w14:paraId="47078F82" w14:textId="378321C0" w:rsidR="005E3B82" w:rsidRPr="009E5D3E" w:rsidRDefault="005E3B82" w:rsidP="005E3B82">
      <w:pPr>
        <w:rPr>
          <w:i/>
          <w:iCs/>
          <w:color w:val="2F5496" w:themeColor="accent1" w:themeShade="BF"/>
          <w:sz w:val="24"/>
          <w:szCs w:val="24"/>
        </w:rPr>
      </w:pPr>
      <w:r w:rsidRPr="009E5D3E">
        <w:rPr>
          <w:i/>
          <w:iCs/>
          <w:color w:val="2F5496" w:themeColor="accent1" w:themeShade="BF"/>
          <w:sz w:val="24"/>
          <w:szCs w:val="24"/>
        </w:rPr>
        <w:t xml:space="preserve">Please return this form </w:t>
      </w:r>
      <w:r w:rsidR="009E5D3E" w:rsidRPr="009E5D3E">
        <w:rPr>
          <w:i/>
          <w:iCs/>
          <w:color w:val="2F5496" w:themeColor="accent1" w:themeShade="BF"/>
          <w:sz w:val="24"/>
          <w:szCs w:val="24"/>
        </w:rPr>
        <w:t>(this page</w:t>
      </w:r>
      <w:r w:rsidR="000159F2">
        <w:rPr>
          <w:i/>
          <w:iCs/>
          <w:color w:val="2F5496" w:themeColor="accent1" w:themeShade="BF"/>
          <w:sz w:val="24"/>
          <w:szCs w:val="24"/>
        </w:rPr>
        <w:t xml:space="preserve"> only</w:t>
      </w:r>
      <w:r w:rsidR="009E5D3E" w:rsidRPr="009E5D3E">
        <w:rPr>
          <w:i/>
          <w:iCs/>
          <w:color w:val="2F5496" w:themeColor="accent1" w:themeShade="BF"/>
          <w:sz w:val="24"/>
          <w:szCs w:val="24"/>
        </w:rPr>
        <w:t>)</w:t>
      </w:r>
      <w:r w:rsidR="009E5D3E">
        <w:rPr>
          <w:i/>
          <w:iCs/>
          <w:color w:val="2F5496" w:themeColor="accent1" w:themeShade="BF"/>
          <w:sz w:val="24"/>
          <w:szCs w:val="24"/>
        </w:rPr>
        <w:t xml:space="preserve"> </w:t>
      </w:r>
      <w:r w:rsidRPr="009E5D3E">
        <w:rPr>
          <w:i/>
          <w:iCs/>
          <w:color w:val="2F5496" w:themeColor="accent1" w:themeShade="BF"/>
          <w:sz w:val="24"/>
          <w:szCs w:val="24"/>
        </w:rPr>
        <w:t xml:space="preserve">duly completely and signed by email at </w:t>
      </w:r>
      <w:hyperlink r:id="rId8" w:history="1">
        <w:r w:rsidR="009E5D3E" w:rsidRPr="009E5D3E">
          <w:rPr>
            <w:rStyle w:val="Hyperlink"/>
            <w:i/>
            <w:iCs/>
            <w:color w:val="2F5496" w:themeColor="accent1" w:themeShade="BF"/>
            <w:sz w:val="24"/>
            <w:szCs w:val="24"/>
          </w:rPr>
          <w:t>niklas.hlubek@mhe-sme.org</w:t>
        </w:r>
      </w:hyperlink>
      <w:r w:rsidR="009E5D3E" w:rsidRPr="009E5D3E">
        <w:rPr>
          <w:i/>
          <w:iCs/>
          <w:color w:val="2F5496" w:themeColor="accent1" w:themeShade="BF"/>
          <w:sz w:val="24"/>
          <w:szCs w:val="24"/>
        </w:rPr>
        <w:t xml:space="preserve"> by the 30</w:t>
      </w:r>
      <w:r w:rsidR="009E5D3E" w:rsidRPr="009E5D3E">
        <w:rPr>
          <w:i/>
          <w:iCs/>
          <w:color w:val="2F5496" w:themeColor="accent1" w:themeShade="BF"/>
          <w:sz w:val="24"/>
          <w:szCs w:val="24"/>
          <w:vertAlign w:val="superscript"/>
        </w:rPr>
        <w:t>th</w:t>
      </w:r>
      <w:r w:rsidR="009E5D3E" w:rsidRPr="009E5D3E">
        <w:rPr>
          <w:i/>
          <w:iCs/>
          <w:color w:val="2F5496" w:themeColor="accent1" w:themeShade="BF"/>
          <w:sz w:val="24"/>
          <w:szCs w:val="24"/>
        </w:rPr>
        <w:t xml:space="preserve"> of April.</w:t>
      </w:r>
    </w:p>
    <w:p w14:paraId="1C723B23" w14:textId="77777777" w:rsidR="00E842B1" w:rsidRDefault="00E842B1" w:rsidP="005E3B82">
      <w:pPr>
        <w:rPr>
          <w:b/>
          <w:bCs/>
          <w:sz w:val="24"/>
          <w:szCs w:val="24"/>
        </w:rPr>
      </w:pPr>
    </w:p>
    <w:p w14:paraId="4CD82E8C" w14:textId="77777777" w:rsidR="00E842B1" w:rsidRDefault="00E842B1" w:rsidP="005E3B82">
      <w:pPr>
        <w:rPr>
          <w:b/>
          <w:bCs/>
          <w:sz w:val="24"/>
          <w:szCs w:val="24"/>
        </w:rPr>
      </w:pPr>
    </w:p>
    <w:p w14:paraId="71815809" w14:textId="65536F0D" w:rsidR="009E5D3E" w:rsidRPr="00C20A69" w:rsidRDefault="009E5D3E" w:rsidP="005E3B82">
      <w:pPr>
        <w:rPr>
          <w:b/>
          <w:bCs/>
          <w:sz w:val="24"/>
          <w:szCs w:val="24"/>
        </w:rPr>
      </w:pPr>
      <w:r w:rsidRPr="00C20A69">
        <w:rPr>
          <w:b/>
          <w:bCs/>
          <w:sz w:val="24"/>
          <w:szCs w:val="24"/>
        </w:rPr>
        <w:t>First name:</w:t>
      </w:r>
    </w:p>
    <w:p w14:paraId="746D69DA" w14:textId="1D63E3EF" w:rsidR="009E5D3E" w:rsidRPr="00C20A69" w:rsidRDefault="009E5D3E" w:rsidP="005E3B82">
      <w:pPr>
        <w:rPr>
          <w:b/>
          <w:bCs/>
          <w:sz w:val="24"/>
          <w:szCs w:val="24"/>
        </w:rPr>
      </w:pPr>
      <w:r w:rsidRPr="00C20A69">
        <w:rPr>
          <w:b/>
          <w:bCs/>
          <w:sz w:val="24"/>
          <w:szCs w:val="24"/>
        </w:rPr>
        <w:t>Family name:</w:t>
      </w:r>
    </w:p>
    <w:p w14:paraId="1C2BF7B5" w14:textId="09AD9536" w:rsidR="009E5D3E" w:rsidRPr="00C20A69" w:rsidRDefault="009E5D3E" w:rsidP="005E3B82">
      <w:pPr>
        <w:rPr>
          <w:b/>
          <w:bCs/>
          <w:sz w:val="24"/>
          <w:szCs w:val="24"/>
        </w:rPr>
      </w:pPr>
      <w:r w:rsidRPr="00C20A69">
        <w:rPr>
          <w:b/>
          <w:bCs/>
          <w:sz w:val="24"/>
          <w:szCs w:val="24"/>
        </w:rPr>
        <w:t>Country of residence:</w:t>
      </w:r>
    </w:p>
    <w:p w14:paraId="6341F30F" w14:textId="6697B359" w:rsidR="009E5D3E" w:rsidRPr="00C20A69" w:rsidRDefault="009E5D3E" w:rsidP="005E3B82">
      <w:pPr>
        <w:rPr>
          <w:b/>
          <w:bCs/>
          <w:sz w:val="24"/>
          <w:szCs w:val="24"/>
        </w:rPr>
      </w:pPr>
      <w:r w:rsidRPr="00C20A69">
        <w:rPr>
          <w:b/>
          <w:bCs/>
          <w:sz w:val="24"/>
          <w:szCs w:val="24"/>
        </w:rPr>
        <w:t>Sex:</w:t>
      </w:r>
    </w:p>
    <w:p w14:paraId="148A4D16" w14:textId="76C32A28" w:rsidR="009E5D3E" w:rsidRPr="00C20A69" w:rsidRDefault="009E5D3E" w:rsidP="005E3B82">
      <w:pPr>
        <w:rPr>
          <w:b/>
          <w:bCs/>
          <w:sz w:val="24"/>
          <w:szCs w:val="24"/>
        </w:rPr>
      </w:pPr>
      <w:r w:rsidRPr="00C20A69">
        <w:rPr>
          <w:b/>
          <w:bCs/>
          <w:sz w:val="24"/>
          <w:szCs w:val="24"/>
        </w:rPr>
        <w:t xml:space="preserve">Age: </w:t>
      </w:r>
    </w:p>
    <w:p w14:paraId="38353D70" w14:textId="5438DD44" w:rsidR="00EC57C0" w:rsidRPr="00C20A69" w:rsidRDefault="00EC57C0" w:rsidP="00E842B1">
      <w:pPr>
        <w:spacing w:after="120" w:line="240" w:lineRule="auto"/>
        <w:rPr>
          <w:b/>
          <w:bCs/>
          <w:sz w:val="24"/>
          <w:szCs w:val="24"/>
        </w:rPr>
      </w:pPr>
      <w:r w:rsidRPr="00C20A69">
        <w:rPr>
          <w:b/>
          <w:bCs/>
          <w:sz w:val="24"/>
          <w:szCs w:val="24"/>
        </w:rPr>
        <w:t>What profile/s best represent you (you can choose more than one)?</w:t>
      </w:r>
    </w:p>
    <w:p w14:paraId="4D5F2D73" w14:textId="77777777" w:rsidR="00304B8D" w:rsidRPr="00C20A69" w:rsidRDefault="00EC57C0"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expert by experience </w:t>
      </w:r>
      <w:sdt>
        <w:sdtPr>
          <w:rPr>
            <w:rFonts w:ascii="MS Gothic" w:eastAsia="MS Gothic" w:hAnsi="MS Gothic" w:cstheme="minorHAnsi"/>
            <w:color w:val="000000" w:themeColor="text1"/>
            <w:kern w:val="24"/>
            <w:sz w:val="24"/>
            <w:szCs w:val="24"/>
          </w:rPr>
          <w:id w:val="1114630084"/>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w:t>
      </w:r>
    </w:p>
    <w:p w14:paraId="015789C4" w14:textId="77777777" w:rsidR="00304B8D" w:rsidRPr="00C20A69" w:rsidRDefault="00EC57C0"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 family member of </w:t>
      </w:r>
      <w:r w:rsidR="00304B8D" w:rsidRPr="00C20A69">
        <w:rPr>
          <w:rFonts w:eastAsiaTheme="minorEastAsia" w:cstheme="minorHAnsi"/>
          <w:color w:val="000000" w:themeColor="text1"/>
          <w:kern w:val="24"/>
          <w:sz w:val="24"/>
          <w:szCs w:val="24"/>
        </w:rPr>
        <w:t>someone with lived</w:t>
      </w:r>
      <w:r w:rsidRPr="00C20A69">
        <w:rPr>
          <w:rFonts w:eastAsiaTheme="minorEastAsia" w:cstheme="minorHAnsi"/>
          <w:color w:val="000000" w:themeColor="text1"/>
          <w:kern w:val="24"/>
          <w:sz w:val="24"/>
          <w:szCs w:val="24"/>
        </w:rPr>
        <w:t xml:space="preserve"> experience  </w:t>
      </w:r>
      <w:sdt>
        <w:sdtPr>
          <w:rPr>
            <w:rFonts w:ascii="MS Gothic" w:eastAsia="MS Gothic" w:hAnsi="MS Gothic" w:cstheme="minorHAnsi"/>
            <w:color w:val="000000" w:themeColor="text1"/>
            <w:kern w:val="24"/>
            <w:sz w:val="24"/>
            <w:szCs w:val="24"/>
          </w:rPr>
          <w:id w:val="1889453914"/>
          <w14:checkbox>
            <w14:checked w14:val="0"/>
            <w14:checkedState w14:val="2612" w14:font="MS Gothic"/>
            <w14:uncheckedState w14:val="2610" w14:font="MS Gothic"/>
          </w14:checkbox>
        </w:sdtPr>
        <w:sdtEndPr/>
        <w:sdtContent>
          <w:r w:rsidR="00304B8D"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w:t>
      </w:r>
    </w:p>
    <w:p w14:paraId="7BC04D23" w14:textId="77777777" w:rsidR="00304B8D" w:rsidRPr="00C20A69" w:rsidRDefault="00304B8D"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 friend of someone with experience </w:t>
      </w:r>
      <w:sdt>
        <w:sdtPr>
          <w:rPr>
            <w:rFonts w:ascii="MS Gothic" w:eastAsia="MS Gothic" w:hAnsi="MS Gothic" w:cstheme="minorHAnsi"/>
            <w:color w:val="000000" w:themeColor="text1"/>
            <w:kern w:val="24"/>
            <w:sz w:val="24"/>
            <w:szCs w:val="24"/>
          </w:rPr>
          <w:id w:val="391398981"/>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w:t>
      </w:r>
    </w:p>
    <w:p w14:paraId="710B9E5A" w14:textId="77777777" w:rsidR="00304B8D" w:rsidRPr="00C20A69" w:rsidRDefault="00304B8D"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someone (colleague, teacher, sport coach, etc.) who provides support to a person with lived experience </w:t>
      </w:r>
      <w:sdt>
        <w:sdtPr>
          <w:rPr>
            <w:rFonts w:ascii="MS Gothic" w:eastAsia="MS Gothic" w:hAnsi="MS Gothic" w:cstheme="minorHAnsi"/>
            <w:color w:val="000000" w:themeColor="text1"/>
            <w:kern w:val="24"/>
            <w:sz w:val="24"/>
            <w:szCs w:val="24"/>
          </w:rPr>
          <w:id w:val="-1449766898"/>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w:t>
      </w:r>
    </w:p>
    <w:p w14:paraId="0FFED122" w14:textId="5930C348" w:rsidR="00304B8D" w:rsidRPr="00C20A69" w:rsidRDefault="00304B8D"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 </w:t>
      </w:r>
      <w:r w:rsidR="00EC57C0" w:rsidRPr="00C20A69">
        <w:rPr>
          <w:rFonts w:eastAsiaTheme="minorEastAsia" w:cstheme="minorHAnsi"/>
          <w:color w:val="000000" w:themeColor="text1"/>
          <w:kern w:val="24"/>
          <w:sz w:val="24"/>
          <w:szCs w:val="24"/>
        </w:rPr>
        <w:t>health care actor</w:t>
      </w:r>
      <w:r w:rsidRPr="00C20A69">
        <w:rPr>
          <w:rFonts w:eastAsiaTheme="minorEastAsia" w:cstheme="minorHAnsi"/>
          <w:color w:val="000000" w:themeColor="text1"/>
          <w:kern w:val="24"/>
          <w:sz w:val="24"/>
          <w:szCs w:val="24"/>
        </w:rPr>
        <w:t xml:space="preserve">  </w:t>
      </w:r>
      <w:sdt>
        <w:sdtPr>
          <w:rPr>
            <w:rFonts w:ascii="MS Gothic" w:eastAsia="MS Gothic" w:hAnsi="MS Gothic" w:cstheme="minorHAnsi"/>
            <w:color w:val="000000" w:themeColor="text1"/>
            <w:kern w:val="24"/>
            <w:sz w:val="24"/>
            <w:szCs w:val="24"/>
          </w:rPr>
          <w:id w:val="-483166448"/>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 please specify:   </w:t>
      </w:r>
    </w:p>
    <w:p w14:paraId="6A8FB686" w14:textId="01C0058D" w:rsidR="00304B8D" w:rsidRPr="00C20A69" w:rsidRDefault="00304B8D"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 social care actor </w:t>
      </w:r>
      <w:sdt>
        <w:sdtPr>
          <w:rPr>
            <w:rFonts w:ascii="MS Gothic" w:eastAsia="MS Gothic" w:hAnsi="MS Gothic" w:cstheme="minorHAnsi"/>
            <w:color w:val="000000" w:themeColor="text1"/>
            <w:kern w:val="24"/>
            <w:sz w:val="24"/>
            <w:szCs w:val="24"/>
          </w:rPr>
          <w:id w:val="-694994975"/>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 please specify:   </w:t>
      </w:r>
    </w:p>
    <w:p w14:paraId="753D47A1" w14:textId="0157E527" w:rsidR="00B379F7" w:rsidRPr="00C20A69" w:rsidRDefault="00B379F7"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 </w:t>
      </w:r>
      <w:r w:rsidR="00EC57C0" w:rsidRPr="00C20A69">
        <w:rPr>
          <w:rFonts w:eastAsiaTheme="minorEastAsia" w:cstheme="minorHAnsi"/>
          <w:color w:val="000000" w:themeColor="text1"/>
          <w:kern w:val="24"/>
          <w:sz w:val="24"/>
          <w:szCs w:val="24"/>
        </w:rPr>
        <w:t>professional</w:t>
      </w:r>
      <w:r w:rsidRPr="00C20A69">
        <w:rPr>
          <w:rFonts w:eastAsiaTheme="minorEastAsia" w:cstheme="minorHAnsi"/>
          <w:color w:val="000000" w:themeColor="text1"/>
          <w:kern w:val="24"/>
          <w:sz w:val="24"/>
          <w:szCs w:val="24"/>
        </w:rPr>
        <w:t xml:space="preserve"> </w:t>
      </w:r>
      <w:sdt>
        <w:sdtPr>
          <w:rPr>
            <w:rFonts w:ascii="MS Gothic" w:eastAsia="MS Gothic" w:hAnsi="MS Gothic" w:cstheme="minorHAnsi"/>
            <w:color w:val="000000" w:themeColor="text1"/>
            <w:kern w:val="24"/>
            <w:sz w:val="24"/>
            <w:szCs w:val="24"/>
          </w:rPr>
          <w:id w:val="-795601443"/>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 please specify:   </w:t>
      </w:r>
    </w:p>
    <w:p w14:paraId="7AEFDB2C" w14:textId="274A9A25" w:rsidR="00B379F7" w:rsidRPr="00C20A69" w:rsidRDefault="00B379F7"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 </w:t>
      </w:r>
      <w:r w:rsidR="00EC57C0" w:rsidRPr="00C20A69">
        <w:rPr>
          <w:rFonts w:eastAsiaTheme="minorEastAsia" w:cstheme="minorHAnsi"/>
          <w:color w:val="000000" w:themeColor="text1"/>
          <w:kern w:val="24"/>
          <w:sz w:val="24"/>
          <w:szCs w:val="24"/>
        </w:rPr>
        <w:t>researcher</w:t>
      </w:r>
      <w:r w:rsidRPr="00C20A69">
        <w:rPr>
          <w:rFonts w:eastAsiaTheme="minorEastAsia" w:cstheme="minorHAnsi"/>
          <w:color w:val="000000" w:themeColor="text1"/>
          <w:kern w:val="24"/>
          <w:sz w:val="24"/>
          <w:szCs w:val="24"/>
        </w:rPr>
        <w:t xml:space="preserve"> </w:t>
      </w:r>
      <w:sdt>
        <w:sdtPr>
          <w:rPr>
            <w:rFonts w:ascii="MS Gothic" w:eastAsia="MS Gothic" w:hAnsi="MS Gothic" w:cstheme="minorHAnsi"/>
            <w:color w:val="000000" w:themeColor="text1"/>
            <w:kern w:val="24"/>
            <w:sz w:val="24"/>
            <w:szCs w:val="24"/>
          </w:rPr>
          <w:id w:val="-164479225"/>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 please specify:   </w:t>
      </w:r>
    </w:p>
    <w:p w14:paraId="4A5257E4" w14:textId="67107D30" w:rsidR="00B379F7" w:rsidRPr="00C20A69" w:rsidRDefault="00B379F7"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an </w:t>
      </w:r>
      <w:r w:rsidR="00EC57C0" w:rsidRPr="00C20A69">
        <w:rPr>
          <w:rFonts w:eastAsiaTheme="minorEastAsia" w:cstheme="minorHAnsi"/>
          <w:color w:val="000000" w:themeColor="text1"/>
          <w:kern w:val="24"/>
          <w:sz w:val="24"/>
          <w:szCs w:val="24"/>
        </w:rPr>
        <w:t>educator</w:t>
      </w:r>
      <w:r w:rsidRPr="00C20A69">
        <w:rPr>
          <w:rFonts w:eastAsiaTheme="minorEastAsia" w:cstheme="minorHAnsi"/>
          <w:color w:val="000000" w:themeColor="text1"/>
          <w:kern w:val="24"/>
          <w:sz w:val="24"/>
          <w:szCs w:val="24"/>
        </w:rPr>
        <w:t xml:space="preserve"> </w:t>
      </w:r>
      <w:sdt>
        <w:sdtPr>
          <w:rPr>
            <w:rFonts w:ascii="MS Gothic" w:eastAsia="MS Gothic" w:hAnsi="MS Gothic" w:cstheme="minorHAnsi"/>
            <w:color w:val="000000" w:themeColor="text1"/>
            <w:kern w:val="24"/>
            <w:sz w:val="24"/>
            <w:szCs w:val="24"/>
          </w:rPr>
          <w:id w:val="-1118988040"/>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 please specify:   </w:t>
      </w:r>
    </w:p>
    <w:p w14:paraId="248D6D78" w14:textId="0D583426" w:rsidR="00EC57C0" w:rsidRPr="00C20A69" w:rsidRDefault="00B379F7" w:rsidP="00B379F7">
      <w:pPr>
        <w:pStyle w:val="ListParagraph"/>
        <w:numPr>
          <w:ilvl w:val="0"/>
          <w:numId w:val="13"/>
        </w:numPr>
        <w:spacing w:after="0" w:line="240" w:lineRule="auto"/>
        <w:ind w:left="426"/>
        <w:rPr>
          <w:rFonts w:eastAsiaTheme="minorEastAsia" w:cstheme="minorHAnsi"/>
          <w:color w:val="000000" w:themeColor="text1"/>
          <w:kern w:val="24"/>
          <w:sz w:val="24"/>
          <w:szCs w:val="24"/>
        </w:rPr>
      </w:pPr>
      <w:r w:rsidRPr="00C20A69">
        <w:rPr>
          <w:rFonts w:eastAsiaTheme="minorEastAsia" w:cstheme="minorHAnsi"/>
          <w:color w:val="000000" w:themeColor="text1"/>
          <w:kern w:val="24"/>
          <w:sz w:val="24"/>
          <w:szCs w:val="24"/>
        </w:rPr>
        <w:t xml:space="preserve">an </w:t>
      </w:r>
      <w:r w:rsidR="00EC57C0" w:rsidRPr="00C20A69">
        <w:rPr>
          <w:rFonts w:eastAsiaTheme="minorEastAsia" w:cstheme="minorHAnsi"/>
          <w:color w:val="000000" w:themeColor="text1"/>
          <w:kern w:val="24"/>
          <w:sz w:val="24"/>
          <w:szCs w:val="24"/>
        </w:rPr>
        <w:t>advocate and activist</w:t>
      </w:r>
      <w:r w:rsidRPr="00C20A69">
        <w:rPr>
          <w:rFonts w:eastAsiaTheme="minorEastAsia" w:cstheme="minorHAnsi"/>
          <w:color w:val="000000" w:themeColor="text1"/>
          <w:kern w:val="24"/>
          <w:sz w:val="24"/>
          <w:szCs w:val="24"/>
        </w:rPr>
        <w:t xml:space="preserve"> </w:t>
      </w:r>
      <w:sdt>
        <w:sdtPr>
          <w:rPr>
            <w:rFonts w:ascii="MS Gothic" w:eastAsia="MS Gothic" w:hAnsi="MS Gothic" w:cstheme="minorHAnsi"/>
            <w:color w:val="000000" w:themeColor="text1"/>
            <w:kern w:val="24"/>
            <w:sz w:val="24"/>
            <w:szCs w:val="24"/>
          </w:rPr>
          <w:id w:val="-1776946329"/>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p>
    <w:p w14:paraId="073661F9" w14:textId="46D42440" w:rsidR="00B379F7" w:rsidRPr="00C20A69" w:rsidRDefault="00B379F7" w:rsidP="005E3B82">
      <w:pPr>
        <w:pStyle w:val="ListParagraph"/>
        <w:numPr>
          <w:ilvl w:val="0"/>
          <w:numId w:val="13"/>
        </w:numPr>
        <w:ind w:left="426"/>
        <w:rPr>
          <w:sz w:val="24"/>
          <w:szCs w:val="24"/>
        </w:rPr>
      </w:pPr>
      <w:r w:rsidRPr="00C20A69">
        <w:rPr>
          <w:sz w:val="24"/>
          <w:szCs w:val="24"/>
        </w:rPr>
        <w:t xml:space="preserve">other </w:t>
      </w:r>
      <w:sdt>
        <w:sdtPr>
          <w:rPr>
            <w:rFonts w:ascii="MS Gothic" w:eastAsia="MS Gothic" w:hAnsi="MS Gothic" w:cstheme="minorHAnsi"/>
            <w:color w:val="000000" w:themeColor="text1"/>
            <w:kern w:val="24"/>
            <w:sz w:val="24"/>
            <w:szCs w:val="24"/>
          </w:rPr>
          <w:id w:val="2020271757"/>
          <w14:checkbox>
            <w14:checked w14:val="0"/>
            <w14:checkedState w14:val="2612" w14:font="MS Gothic"/>
            <w14:uncheckedState w14:val="2610" w14:font="MS Gothic"/>
          </w14:checkbox>
        </w:sdtPr>
        <w:sdtEndPr/>
        <w:sdtContent>
          <w:r w:rsidRPr="00C20A69">
            <w:rPr>
              <w:rFonts w:ascii="MS Gothic" w:eastAsia="MS Gothic" w:hAnsi="MS Gothic" w:cstheme="minorHAnsi" w:hint="eastAsia"/>
              <w:color w:val="000000" w:themeColor="text1"/>
              <w:kern w:val="24"/>
              <w:sz w:val="24"/>
              <w:szCs w:val="24"/>
            </w:rPr>
            <w:t>☐</w:t>
          </w:r>
        </w:sdtContent>
      </w:sdt>
      <w:r w:rsidRPr="00C20A69">
        <w:rPr>
          <w:rFonts w:eastAsiaTheme="minorEastAsia" w:cstheme="minorHAnsi"/>
          <w:color w:val="000000" w:themeColor="text1"/>
          <w:kern w:val="24"/>
          <w:sz w:val="24"/>
          <w:szCs w:val="24"/>
        </w:rPr>
        <w:t xml:space="preserve"> , please specify:   </w:t>
      </w:r>
    </w:p>
    <w:p w14:paraId="3F3B8B24" w14:textId="3A7F9E2E" w:rsidR="009E5D3E" w:rsidRPr="00C20A69" w:rsidRDefault="009E5D3E" w:rsidP="005E3B82">
      <w:pPr>
        <w:rPr>
          <w:b/>
          <w:bCs/>
          <w:sz w:val="24"/>
          <w:szCs w:val="24"/>
        </w:rPr>
      </w:pPr>
      <w:r w:rsidRPr="00C20A69">
        <w:rPr>
          <w:b/>
          <w:bCs/>
          <w:sz w:val="24"/>
          <w:szCs w:val="24"/>
        </w:rPr>
        <w:t>Name of MHE member organisation you belong to</w:t>
      </w:r>
      <w:r w:rsidR="00E842B1">
        <w:rPr>
          <w:b/>
          <w:bCs/>
          <w:sz w:val="24"/>
          <w:szCs w:val="24"/>
        </w:rPr>
        <w:t xml:space="preserve"> (</w:t>
      </w:r>
      <w:r w:rsidR="00E842B1" w:rsidRPr="00E842B1">
        <w:rPr>
          <w:b/>
          <w:bCs/>
        </w:rPr>
        <w:t>please write individual member if this is not applicable to you</w:t>
      </w:r>
      <w:r w:rsidR="00E842B1">
        <w:rPr>
          <w:b/>
          <w:bCs/>
          <w:sz w:val="24"/>
          <w:szCs w:val="24"/>
        </w:rPr>
        <w:t>)</w:t>
      </w:r>
      <w:r w:rsidRPr="00C20A69">
        <w:rPr>
          <w:b/>
          <w:bCs/>
          <w:sz w:val="24"/>
          <w:szCs w:val="24"/>
        </w:rPr>
        <w:t>:</w:t>
      </w:r>
    </w:p>
    <w:p w14:paraId="04884E1C" w14:textId="258D6C2E" w:rsidR="009E5D3E" w:rsidRPr="00C20A69" w:rsidRDefault="00E842B1" w:rsidP="005E3B82">
      <w:pPr>
        <w:rPr>
          <w:b/>
          <w:bCs/>
          <w:sz w:val="24"/>
          <w:szCs w:val="24"/>
        </w:rPr>
      </w:pPr>
      <w:r>
        <w:rPr>
          <w:b/>
          <w:bCs/>
          <w:sz w:val="24"/>
          <w:szCs w:val="24"/>
        </w:rPr>
        <w:t>Your e</w:t>
      </w:r>
      <w:r w:rsidR="009E5D3E" w:rsidRPr="00C20A69">
        <w:rPr>
          <w:b/>
          <w:bCs/>
          <w:sz w:val="24"/>
          <w:szCs w:val="24"/>
        </w:rPr>
        <w:t>mail address:</w:t>
      </w:r>
    </w:p>
    <w:p w14:paraId="7428EA7F" w14:textId="77777777" w:rsidR="00E842B1" w:rsidRDefault="00E842B1" w:rsidP="005E3B82">
      <w:pPr>
        <w:rPr>
          <w:b/>
          <w:bCs/>
          <w:sz w:val="24"/>
          <w:szCs w:val="24"/>
        </w:rPr>
      </w:pPr>
    </w:p>
    <w:p w14:paraId="02B16E18" w14:textId="5F55A85D" w:rsidR="009E5D3E" w:rsidRPr="00C20A69" w:rsidRDefault="009E5D3E" w:rsidP="005E3B82">
      <w:pPr>
        <w:rPr>
          <w:b/>
          <w:bCs/>
          <w:sz w:val="24"/>
          <w:szCs w:val="24"/>
        </w:rPr>
      </w:pPr>
      <w:r w:rsidRPr="00C20A69">
        <w:rPr>
          <w:b/>
          <w:bCs/>
          <w:sz w:val="24"/>
          <w:szCs w:val="24"/>
        </w:rPr>
        <w:t>Why do you want to join the Co-creation Task Force?</w:t>
      </w:r>
    </w:p>
    <w:tbl>
      <w:tblPr>
        <w:tblStyle w:val="TableGrid"/>
        <w:tblW w:w="0" w:type="auto"/>
        <w:tblLook w:val="04A0" w:firstRow="1" w:lastRow="0" w:firstColumn="1" w:lastColumn="0" w:noHBand="0" w:noVBand="1"/>
      </w:tblPr>
      <w:tblGrid>
        <w:gridCol w:w="9962"/>
      </w:tblGrid>
      <w:tr w:rsidR="00B379F7" w14:paraId="4A201D0D" w14:textId="77777777" w:rsidTr="00B379F7">
        <w:tc>
          <w:tcPr>
            <w:tcW w:w="9962" w:type="dxa"/>
          </w:tcPr>
          <w:p w14:paraId="2AFD62EC" w14:textId="77777777" w:rsidR="00B379F7" w:rsidRDefault="00B379F7" w:rsidP="005E3B82">
            <w:pPr>
              <w:rPr>
                <w:sz w:val="24"/>
                <w:szCs w:val="24"/>
              </w:rPr>
            </w:pPr>
            <w:bookmarkStart w:id="0" w:name="_Hlk100767899"/>
          </w:p>
          <w:p w14:paraId="0F76BB9E" w14:textId="77777777" w:rsidR="00B379F7" w:rsidRDefault="00B379F7" w:rsidP="005E3B82">
            <w:pPr>
              <w:rPr>
                <w:sz w:val="24"/>
                <w:szCs w:val="24"/>
              </w:rPr>
            </w:pPr>
          </w:p>
          <w:p w14:paraId="31937787" w14:textId="77777777" w:rsidR="00B379F7" w:rsidRDefault="00B379F7" w:rsidP="005E3B82">
            <w:pPr>
              <w:rPr>
                <w:sz w:val="24"/>
                <w:szCs w:val="24"/>
              </w:rPr>
            </w:pPr>
          </w:p>
          <w:p w14:paraId="71B7BAD3" w14:textId="77777777" w:rsidR="00B379F7" w:rsidRDefault="00B379F7" w:rsidP="005E3B82">
            <w:pPr>
              <w:rPr>
                <w:sz w:val="24"/>
                <w:szCs w:val="24"/>
              </w:rPr>
            </w:pPr>
          </w:p>
          <w:p w14:paraId="4D3C20EA" w14:textId="77777777" w:rsidR="00B379F7" w:rsidRDefault="00B379F7" w:rsidP="005E3B82">
            <w:pPr>
              <w:rPr>
                <w:sz w:val="24"/>
                <w:szCs w:val="24"/>
              </w:rPr>
            </w:pPr>
          </w:p>
          <w:p w14:paraId="7F5A61AF" w14:textId="77777777" w:rsidR="00B379F7" w:rsidRDefault="00B379F7" w:rsidP="005E3B82">
            <w:pPr>
              <w:rPr>
                <w:sz w:val="24"/>
                <w:szCs w:val="24"/>
              </w:rPr>
            </w:pPr>
          </w:p>
          <w:p w14:paraId="5F3D3B97" w14:textId="77777777" w:rsidR="00B379F7" w:rsidRDefault="00B379F7" w:rsidP="005E3B82">
            <w:pPr>
              <w:rPr>
                <w:sz w:val="24"/>
                <w:szCs w:val="24"/>
              </w:rPr>
            </w:pPr>
          </w:p>
          <w:p w14:paraId="3EBD2153" w14:textId="77777777" w:rsidR="00B379F7" w:rsidRDefault="00B379F7" w:rsidP="005E3B82">
            <w:pPr>
              <w:rPr>
                <w:sz w:val="24"/>
                <w:szCs w:val="24"/>
              </w:rPr>
            </w:pPr>
          </w:p>
          <w:p w14:paraId="6D394BDC" w14:textId="4B23FD66" w:rsidR="00B379F7" w:rsidRDefault="00B379F7" w:rsidP="005E3B82">
            <w:pPr>
              <w:rPr>
                <w:sz w:val="24"/>
                <w:szCs w:val="24"/>
              </w:rPr>
            </w:pPr>
          </w:p>
        </w:tc>
      </w:tr>
      <w:bookmarkEnd w:id="0"/>
    </w:tbl>
    <w:p w14:paraId="605D3F47" w14:textId="77777777" w:rsidR="00B379F7" w:rsidRDefault="00B379F7" w:rsidP="005E3B82">
      <w:pPr>
        <w:rPr>
          <w:sz w:val="24"/>
          <w:szCs w:val="24"/>
        </w:rPr>
      </w:pPr>
    </w:p>
    <w:p w14:paraId="6E7D4665" w14:textId="301E94CF" w:rsidR="009E5D3E" w:rsidRPr="00C20A69" w:rsidRDefault="002715AA" w:rsidP="005E3B82">
      <w:pPr>
        <w:rPr>
          <w:b/>
          <w:bCs/>
          <w:sz w:val="24"/>
          <w:szCs w:val="24"/>
        </w:rPr>
      </w:pPr>
      <w:r w:rsidRPr="00C20A69">
        <w:rPr>
          <w:b/>
          <w:bCs/>
          <w:sz w:val="24"/>
          <w:szCs w:val="24"/>
        </w:rPr>
        <w:t>How do you consider your</w:t>
      </w:r>
      <w:r w:rsidR="009E5D3E" w:rsidRPr="00C20A69">
        <w:rPr>
          <w:b/>
          <w:bCs/>
          <w:sz w:val="24"/>
          <w:szCs w:val="24"/>
        </w:rPr>
        <w:t xml:space="preserve"> </w:t>
      </w:r>
      <w:r w:rsidRPr="00C20A69">
        <w:rPr>
          <w:b/>
          <w:bCs/>
          <w:sz w:val="24"/>
          <w:szCs w:val="24"/>
        </w:rPr>
        <w:t xml:space="preserve">level of </w:t>
      </w:r>
      <w:r w:rsidR="009E5D3E" w:rsidRPr="00C20A69">
        <w:rPr>
          <w:b/>
          <w:bCs/>
          <w:sz w:val="24"/>
          <w:szCs w:val="24"/>
        </w:rPr>
        <w:t>experience in co-creation (or co-production)?</w:t>
      </w:r>
    </w:p>
    <w:p w14:paraId="46AA82A0" w14:textId="0A041B73" w:rsidR="002715AA" w:rsidRPr="00C20A69" w:rsidRDefault="002715AA" w:rsidP="005E3B82">
      <w:pPr>
        <w:rPr>
          <w:sz w:val="24"/>
          <w:szCs w:val="24"/>
        </w:rPr>
      </w:pPr>
      <w:r w:rsidRPr="00C20A69">
        <w:rPr>
          <w:sz w:val="24"/>
          <w:szCs w:val="24"/>
        </w:rPr>
        <w:t xml:space="preserve">No experience at all  </w:t>
      </w:r>
      <w:sdt>
        <w:sdtPr>
          <w:rPr>
            <w:sz w:val="24"/>
            <w:szCs w:val="24"/>
          </w:rPr>
          <w:id w:val="898550080"/>
          <w14:checkbox>
            <w14:checked w14:val="0"/>
            <w14:checkedState w14:val="2612" w14:font="MS Gothic"/>
            <w14:uncheckedState w14:val="2610" w14:font="MS Gothic"/>
          </w14:checkbox>
        </w:sdtPr>
        <w:sdtEndPr/>
        <w:sdtContent>
          <w:r w:rsidRPr="00C20A69">
            <w:rPr>
              <w:rFonts w:ascii="MS Gothic" w:eastAsia="MS Gothic" w:hAnsi="MS Gothic" w:hint="eastAsia"/>
              <w:sz w:val="24"/>
              <w:szCs w:val="24"/>
            </w:rPr>
            <w:t>☐</w:t>
          </w:r>
        </w:sdtContent>
      </w:sdt>
      <w:r w:rsidRPr="00C20A69">
        <w:rPr>
          <w:sz w:val="24"/>
          <w:szCs w:val="24"/>
        </w:rPr>
        <w:t xml:space="preserve">   Fair  </w:t>
      </w:r>
      <w:sdt>
        <w:sdtPr>
          <w:rPr>
            <w:sz w:val="24"/>
            <w:szCs w:val="24"/>
          </w:rPr>
          <w:id w:val="-231459854"/>
          <w14:checkbox>
            <w14:checked w14:val="0"/>
            <w14:checkedState w14:val="2612" w14:font="MS Gothic"/>
            <w14:uncheckedState w14:val="2610" w14:font="MS Gothic"/>
          </w14:checkbox>
        </w:sdtPr>
        <w:sdtEndPr/>
        <w:sdtContent>
          <w:r w:rsidRPr="00C20A69">
            <w:rPr>
              <w:rFonts w:ascii="MS Gothic" w:eastAsia="MS Gothic" w:hAnsi="MS Gothic" w:hint="eastAsia"/>
              <w:sz w:val="24"/>
              <w:szCs w:val="24"/>
            </w:rPr>
            <w:t>☐</w:t>
          </w:r>
        </w:sdtContent>
      </w:sdt>
      <w:r w:rsidRPr="00C20A69">
        <w:rPr>
          <w:sz w:val="24"/>
          <w:szCs w:val="24"/>
        </w:rPr>
        <w:t xml:space="preserve">     Good  </w:t>
      </w:r>
      <w:sdt>
        <w:sdtPr>
          <w:rPr>
            <w:sz w:val="24"/>
            <w:szCs w:val="24"/>
          </w:rPr>
          <w:id w:val="-853184169"/>
          <w14:checkbox>
            <w14:checked w14:val="0"/>
            <w14:checkedState w14:val="2612" w14:font="MS Gothic"/>
            <w14:uncheckedState w14:val="2610" w14:font="MS Gothic"/>
          </w14:checkbox>
        </w:sdtPr>
        <w:sdtEndPr/>
        <w:sdtContent>
          <w:r w:rsidRPr="00C20A69">
            <w:rPr>
              <w:rFonts w:ascii="MS Gothic" w:eastAsia="MS Gothic" w:hAnsi="MS Gothic" w:hint="eastAsia"/>
              <w:sz w:val="24"/>
              <w:szCs w:val="24"/>
            </w:rPr>
            <w:t>☐</w:t>
          </w:r>
        </w:sdtContent>
      </w:sdt>
      <w:r w:rsidRPr="00C20A69">
        <w:rPr>
          <w:sz w:val="24"/>
          <w:szCs w:val="24"/>
        </w:rPr>
        <w:t xml:space="preserve">   Very good </w:t>
      </w:r>
      <w:sdt>
        <w:sdtPr>
          <w:rPr>
            <w:sz w:val="24"/>
            <w:szCs w:val="24"/>
          </w:rPr>
          <w:id w:val="-1696065596"/>
          <w14:checkbox>
            <w14:checked w14:val="0"/>
            <w14:checkedState w14:val="2612" w14:font="MS Gothic"/>
            <w14:uncheckedState w14:val="2610" w14:font="MS Gothic"/>
          </w14:checkbox>
        </w:sdtPr>
        <w:sdtEndPr/>
        <w:sdtContent>
          <w:r w:rsidRPr="00C20A69">
            <w:rPr>
              <w:rFonts w:ascii="MS Gothic" w:eastAsia="MS Gothic" w:hAnsi="MS Gothic" w:hint="eastAsia"/>
              <w:sz w:val="24"/>
              <w:szCs w:val="24"/>
            </w:rPr>
            <w:t>☐</w:t>
          </w:r>
        </w:sdtContent>
      </w:sdt>
    </w:p>
    <w:p w14:paraId="3CFD5FEC" w14:textId="77777777" w:rsidR="00E842B1" w:rsidRDefault="00E842B1" w:rsidP="005E3B82">
      <w:pPr>
        <w:rPr>
          <w:b/>
          <w:bCs/>
          <w:sz w:val="24"/>
          <w:szCs w:val="24"/>
        </w:rPr>
      </w:pPr>
    </w:p>
    <w:p w14:paraId="4B205A97" w14:textId="5E715601" w:rsidR="0087722A" w:rsidRPr="00C20A69" w:rsidRDefault="0087722A" w:rsidP="005E3B82">
      <w:pPr>
        <w:rPr>
          <w:b/>
          <w:bCs/>
          <w:sz w:val="24"/>
          <w:szCs w:val="24"/>
        </w:rPr>
      </w:pPr>
      <w:r w:rsidRPr="00C20A69">
        <w:rPr>
          <w:b/>
          <w:bCs/>
          <w:sz w:val="24"/>
          <w:szCs w:val="24"/>
        </w:rPr>
        <w:t>If y</w:t>
      </w:r>
      <w:r w:rsidR="00C20A69">
        <w:rPr>
          <w:b/>
          <w:bCs/>
          <w:sz w:val="24"/>
          <w:szCs w:val="24"/>
        </w:rPr>
        <w:t>ou have experience</w:t>
      </w:r>
      <w:r w:rsidRPr="00C20A69">
        <w:rPr>
          <w:b/>
          <w:bCs/>
          <w:sz w:val="24"/>
          <w:szCs w:val="24"/>
        </w:rPr>
        <w:t>, please give us some details (e.g. what type of project/activity/service, what was your role, which stakeholders were involved)</w:t>
      </w:r>
      <w:r w:rsidR="00C20A69">
        <w:rPr>
          <w:b/>
          <w:bCs/>
          <w:sz w:val="24"/>
          <w:szCs w:val="24"/>
        </w:rPr>
        <w:t>:</w:t>
      </w:r>
    </w:p>
    <w:tbl>
      <w:tblPr>
        <w:tblStyle w:val="TableGrid"/>
        <w:tblW w:w="0" w:type="auto"/>
        <w:tblLook w:val="04A0" w:firstRow="1" w:lastRow="0" w:firstColumn="1" w:lastColumn="0" w:noHBand="0" w:noVBand="1"/>
      </w:tblPr>
      <w:tblGrid>
        <w:gridCol w:w="9962"/>
      </w:tblGrid>
      <w:tr w:rsidR="002715AA" w14:paraId="5F3B2A52" w14:textId="77777777" w:rsidTr="00C62494">
        <w:tc>
          <w:tcPr>
            <w:tcW w:w="9962" w:type="dxa"/>
          </w:tcPr>
          <w:p w14:paraId="007634F8" w14:textId="77777777" w:rsidR="002715AA" w:rsidRDefault="002715AA" w:rsidP="00C62494">
            <w:pPr>
              <w:rPr>
                <w:sz w:val="24"/>
                <w:szCs w:val="24"/>
              </w:rPr>
            </w:pPr>
          </w:p>
          <w:p w14:paraId="51DAC6F7" w14:textId="77777777" w:rsidR="002715AA" w:rsidRDefault="002715AA" w:rsidP="00C62494">
            <w:pPr>
              <w:rPr>
                <w:sz w:val="24"/>
                <w:szCs w:val="24"/>
              </w:rPr>
            </w:pPr>
          </w:p>
          <w:p w14:paraId="510FC666" w14:textId="77777777" w:rsidR="002715AA" w:rsidRDefault="002715AA" w:rsidP="00C62494">
            <w:pPr>
              <w:rPr>
                <w:sz w:val="24"/>
                <w:szCs w:val="24"/>
              </w:rPr>
            </w:pPr>
          </w:p>
          <w:p w14:paraId="653B2619" w14:textId="77777777" w:rsidR="002715AA" w:rsidRDefault="002715AA" w:rsidP="00C62494">
            <w:pPr>
              <w:rPr>
                <w:sz w:val="24"/>
                <w:szCs w:val="24"/>
              </w:rPr>
            </w:pPr>
          </w:p>
          <w:p w14:paraId="29316E44" w14:textId="77777777" w:rsidR="002715AA" w:rsidRDefault="002715AA" w:rsidP="00C62494">
            <w:pPr>
              <w:rPr>
                <w:sz w:val="24"/>
                <w:szCs w:val="24"/>
              </w:rPr>
            </w:pPr>
          </w:p>
          <w:p w14:paraId="685FF0BB" w14:textId="77777777" w:rsidR="002715AA" w:rsidRDefault="002715AA" w:rsidP="00C62494">
            <w:pPr>
              <w:rPr>
                <w:sz w:val="24"/>
                <w:szCs w:val="24"/>
              </w:rPr>
            </w:pPr>
          </w:p>
          <w:p w14:paraId="43A32175" w14:textId="77777777" w:rsidR="002715AA" w:rsidRDefault="002715AA" w:rsidP="00C62494">
            <w:pPr>
              <w:rPr>
                <w:sz w:val="24"/>
                <w:szCs w:val="24"/>
              </w:rPr>
            </w:pPr>
          </w:p>
          <w:p w14:paraId="64475214" w14:textId="77777777" w:rsidR="002715AA" w:rsidRDefault="002715AA" w:rsidP="00C62494">
            <w:pPr>
              <w:rPr>
                <w:sz w:val="24"/>
                <w:szCs w:val="24"/>
              </w:rPr>
            </w:pPr>
          </w:p>
          <w:p w14:paraId="1F24BB89" w14:textId="77777777" w:rsidR="002715AA" w:rsidRDefault="002715AA" w:rsidP="00C62494">
            <w:pPr>
              <w:rPr>
                <w:sz w:val="24"/>
                <w:szCs w:val="24"/>
              </w:rPr>
            </w:pPr>
          </w:p>
        </w:tc>
      </w:tr>
    </w:tbl>
    <w:p w14:paraId="129F96EF" w14:textId="77777777" w:rsidR="00B379F7" w:rsidRDefault="00B379F7" w:rsidP="00B379F7">
      <w:pPr>
        <w:rPr>
          <w:sz w:val="24"/>
          <w:szCs w:val="24"/>
        </w:rPr>
      </w:pPr>
    </w:p>
    <w:p w14:paraId="0F6E1B2E" w14:textId="77777777" w:rsidR="00B379F7" w:rsidRDefault="00B379F7" w:rsidP="00B379F7">
      <w:pPr>
        <w:rPr>
          <w:sz w:val="24"/>
          <w:szCs w:val="24"/>
        </w:rPr>
      </w:pPr>
    </w:p>
    <w:p w14:paraId="3B412815" w14:textId="6909A9C1" w:rsidR="000159F2" w:rsidRPr="000159F2" w:rsidRDefault="000159F2" w:rsidP="00B379F7">
      <w:pPr>
        <w:rPr>
          <w:b/>
          <w:bCs/>
          <w:sz w:val="24"/>
          <w:szCs w:val="24"/>
        </w:rPr>
      </w:pPr>
      <w:r w:rsidRPr="000159F2">
        <w:rPr>
          <w:b/>
          <w:bCs/>
          <w:sz w:val="24"/>
          <w:szCs w:val="24"/>
        </w:rPr>
        <w:t>Date:</w:t>
      </w:r>
    </w:p>
    <w:p w14:paraId="32C24674" w14:textId="621594D9" w:rsidR="000159F2" w:rsidRPr="000159F2" w:rsidRDefault="000159F2" w:rsidP="00B379F7">
      <w:pPr>
        <w:rPr>
          <w:b/>
          <w:bCs/>
          <w:sz w:val="24"/>
          <w:szCs w:val="24"/>
        </w:rPr>
      </w:pPr>
    </w:p>
    <w:p w14:paraId="70FC3853" w14:textId="6C6B27F4" w:rsidR="000159F2" w:rsidRPr="000159F2" w:rsidRDefault="000159F2" w:rsidP="00B379F7">
      <w:pPr>
        <w:rPr>
          <w:b/>
          <w:bCs/>
          <w:sz w:val="24"/>
          <w:szCs w:val="24"/>
        </w:rPr>
      </w:pPr>
      <w:r w:rsidRPr="000159F2">
        <w:rPr>
          <w:b/>
          <w:bCs/>
          <w:sz w:val="24"/>
          <w:szCs w:val="24"/>
        </w:rPr>
        <w:t>Signature:</w:t>
      </w:r>
    </w:p>
    <w:p w14:paraId="66AB8807" w14:textId="77777777" w:rsidR="00B379F7" w:rsidRDefault="00B379F7" w:rsidP="00B379F7">
      <w:pPr>
        <w:rPr>
          <w:sz w:val="24"/>
          <w:szCs w:val="24"/>
        </w:rPr>
      </w:pPr>
    </w:p>
    <w:p w14:paraId="5D8E726C" w14:textId="77777777" w:rsidR="00B379F7" w:rsidRDefault="00B379F7" w:rsidP="00B379F7">
      <w:pPr>
        <w:rPr>
          <w:sz w:val="24"/>
          <w:szCs w:val="24"/>
        </w:rPr>
      </w:pPr>
    </w:p>
    <w:p w14:paraId="3CC87911" w14:textId="77777777" w:rsidR="00B379F7" w:rsidRDefault="00B379F7" w:rsidP="00B379F7">
      <w:pPr>
        <w:rPr>
          <w:sz w:val="24"/>
          <w:szCs w:val="24"/>
        </w:rPr>
      </w:pPr>
    </w:p>
    <w:p w14:paraId="71D9673A" w14:textId="77777777" w:rsidR="00B379F7" w:rsidRDefault="00B379F7" w:rsidP="00B379F7">
      <w:pPr>
        <w:rPr>
          <w:sz w:val="24"/>
          <w:szCs w:val="24"/>
        </w:rPr>
      </w:pPr>
    </w:p>
    <w:p w14:paraId="3C5A050C" w14:textId="77777777" w:rsidR="00B379F7" w:rsidRDefault="00B379F7" w:rsidP="00B379F7">
      <w:pPr>
        <w:rPr>
          <w:sz w:val="24"/>
          <w:szCs w:val="24"/>
        </w:rPr>
      </w:pPr>
    </w:p>
    <w:p w14:paraId="1052F9C5" w14:textId="77777777" w:rsidR="00B379F7" w:rsidRPr="009E5D3E" w:rsidRDefault="00B379F7" w:rsidP="005E3B82">
      <w:pPr>
        <w:rPr>
          <w:sz w:val="24"/>
          <w:szCs w:val="24"/>
        </w:rPr>
      </w:pPr>
    </w:p>
    <w:p w14:paraId="41E078F3" w14:textId="77777777" w:rsidR="005E3B82" w:rsidRPr="00DB72C0" w:rsidRDefault="005E3B82" w:rsidP="005E3B82">
      <w:pPr>
        <w:rPr>
          <w:i/>
          <w:iCs/>
          <w:sz w:val="24"/>
          <w:szCs w:val="24"/>
        </w:rPr>
      </w:pPr>
    </w:p>
    <w:sectPr w:rsidR="005E3B82" w:rsidRPr="00DB72C0" w:rsidSect="00EA7A46">
      <w:headerReference w:type="default" r:id="rId9"/>
      <w:footerReference w:type="default" r:id="rId10"/>
      <w:headerReference w:type="first" r:id="rId11"/>
      <w:pgSz w:w="12240" w:h="15840"/>
      <w:pgMar w:top="1418" w:right="1134" w:bottom="1134" w:left="1134" w:header="426"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4F55" w14:textId="77777777" w:rsidR="004E7219" w:rsidRDefault="004E7219" w:rsidP="000C7271">
      <w:pPr>
        <w:spacing w:after="0" w:line="240" w:lineRule="auto"/>
      </w:pPr>
      <w:r>
        <w:separator/>
      </w:r>
    </w:p>
  </w:endnote>
  <w:endnote w:type="continuationSeparator" w:id="0">
    <w:p w14:paraId="4AE6DE53" w14:textId="77777777" w:rsidR="004E7219" w:rsidRDefault="004E7219" w:rsidP="000C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15340"/>
      <w:docPartObj>
        <w:docPartGallery w:val="Page Numbers (Bottom of Page)"/>
        <w:docPartUnique/>
      </w:docPartObj>
    </w:sdtPr>
    <w:sdtEndPr>
      <w:rPr>
        <w:noProof/>
      </w:rPr>
    </w:sdtEndPr>
    <w:sdtContent>
      <w:p w14:paraId="06A2282C" w14:textId="55DEC139" w:rsidR="00196620" w:rsidRDefault="001966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5BF73" w14:textId="77777777" w:rsidR="00196620" w:rsidRDefault="0019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BE37" w14:textId="77777777" w:rsidR="004E7219" w:rsidRDefault="004E7219" w:rsidP="000C7271">
      <w:pPr>
        <w:spacing w:after="0" w:line="240" w:lineRule="auto"/>
      </w:pPr>
      <w:r>
        <w:separator/>
      </w:r>
    </w:p>
  </w:footnote>
  <w:footnote w:type="continuationSeparator" w:id="0">
    <w:p w14:paraId="617406B1" w14:textId="77777777" w:rsidR="004E7219" w:rsidRDefault="004E7219" w:rsidP="000C7271">
      <w:pPr>
        <w:spacing w:after="0" w:line="240" w:lineRule="auto"/>
      </w:pPr>
      <w:r>
        <w:continuationSeparator/>
      </w:r>
    </w:p>
  </w:footnote>
  <w:footnote w:id="1">
    <w:p w14:paraId="564635BF" w14:textId="5813B579" w:rsidR="00594F62" w:rsidRPr="00594F62" w:rsidRDefault="00594F62">
      <w:pPr>
        <w:pStyle w:val="FootnoteText"/>
      </w:pPr>
      <w:r>
        <w:rPr>
          <w:rStyle w:val="FootnoteReference"/>
        </w:rPr>
        <w:footnoteRef/>
      </w:r>
      <w:r>
        <w:t xml:space="preserve"> </w:t>
      </w:r>
      <w:r w:rsidRPr="00594F62">
        <w:t>Endorsed at the General Assembly o</w:t>
      </w:r>
      <w:r>
        <w:t>f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509C" w14:textId="42752C54" w:rsidR="00714F39" w:rsidRDefault="00714F39">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CD6D" w14:textId="6B249F1A" w:rsidR="0060316B" w:rsidRPr="0060316B" w:rsidRDefault="0060316B" w:rsidP="0060316B">
    <w:pPr>
      <w:pStyle w:val="Header"/>
    </w:pPr>
    <w:r>
      <w:rPr>
        <w:noProof/>
      </w:rPr>
      <mc:AlternateContent>
        <mc:Choice Requires="wps">
          <w:drawing>
            <wp:anchor distT="0" distB="0" distL="114300" distR="114300" simplePos="0" relativeHeight="251659264" behindDoc="0" locked="0" layoutInCell="1" allowOverlap="1" wp14:anchorId="76F89ED4" wp14:editId="0A22BC90">
              <wp:simplePos x="0" y="0"/>
              <wp:positionH relativeFrom="column">
                <wp:posOffset>1928552</wp:posOffset>
              </wp:positionH>
              <wp:positionV relativeFrom="page">
                <wp:posOffset>457258</wp:posOffset>
              </wp:positionV>
              <wp:extent cx="4255135" cy="11341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1134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9BFDF" w14:textId="77777777" w:rsidR="0060316B" w:rsidRPr="004C3EC2" w:rsidRDefault="0060316B" w:rsidP="0060316B">
                          <w:pPr>
                            <w:spacing w:after="0" w:line="240" w:lineRule="auto"/>
                            <w:jc w:val="right"/>
                            <w:rPr>
                              <w:rFonts w:ascii="Verdana" w:hAnsi="Verdana"/>
                              <w:color w:val="5F5F5F"/>
                              <w:sz w:val="16"/>
                              <w:szCs w:val="16"/>
                              <w:lang w:val="fr-BE"/>
                            </w:rPr>
                          </w:pPr>
                          <w:r w:rsidRPr="004C3EC2">
                            <w:rPr>
                              <w:rFonts w:ascii="Verdana" w:hAnsi="Verdana"/>
                              <w:color w:val="5F5F5F"/>
                              <w:sz w:val="16"/>
                              <w:szCs w:val="16"/>
                              <w:lang w:val="fr-BE"/>
                            </w:rPr>
                            <w:t>MENTAL HEALTH EUROPE – SANTE MENTALE EUROPE</w:t>
                          </w:r>
                        </w:p>
                        <w:p w14:paraId="45B2CE5D" w14:textId="77777777" w:rsidR="0060316B" w:rsidRDefault="0060316B" w:rsidP="0060316B">
                          <w:pPr>
                            <w:spacing w:after="0" w:line="240" w:lineRule="auto"/>
                            <w:jc w:val="right"/>
                            <w:rPr>
                              <w:rFonts w:ascii="Verdana" w:hAnsi="Verdana"/>
                              <w:color w:val="5F5F5F"/>
                              <w:sz w:val="16"/>
                              <w:szCs w:val="16"/>
                              <w:lang w:val="fr-BE"/>
                            </w:rPr>
                          </w:pPr>
                          <w:r w:rsidRPr="004C3EC2">
                            <w:rPr>
                              <w:rFonts w:ascii="Verdana" w:hAnsi="Verdana"/>
                              <w:color w:val="5F5F5F"/>
                              <w:sz w:val="16"/>
                              <w:szCs w:val="16"/>
                              <w:lang w:val="fr-BE"/>
                            </w:rPr>
                            <w:t xml:space="preserve">Rue de la Presse 4 </w:t>
                          </w:r>
                        </w:p>
                        <w:p w14:paraId="77A3A577" w14:textId="77777777" w:rsidR="0060316B" w:rsidRPr="00177917" w:rsidRDefault="0060316B" w:rsidP="0060316B">
                          <w:pPr>
                            <w:spacing w:after="0" w:line="240" w:lineRule="auto"/>
                            <w:jc w:val="right"/>
                            <w:rPr>
                              <w:rFonts w:ascii="Verdana" w:hAnsi="Verdana"/>
                              <w:color w:val="5F5F5F"/>
                              <w:sz w:val="16"/>
                              <w:szCs w:val="16"/>
                              <w:lang w:val="fr-BE"/>
                            </w:rPr>
                          </w:pPr>
                          <w:r w:rsidRPr="00177917">
                            <w:rPr>
                              <w:rFonts w:ascii="Verdana" w:hAnsi="Verdana"/>
                              <w:color w:val="5F5F5F"/>
                              <w:sz w:val="16"/>
                              <w:szCs w:val="16"/>
                              <w:lang w:val="fr-BE"/>
                            </w:rPr>
                            <w:t>1000 Brussels, Belgium</w:t>
                          </w:r>
                        </w:p>
                        <w:p w14:paraId="5C0FC4B5" w14:textId="77777777" w:rsidR="0060316B" w:rsidRPr="00177917" w:rsidRDefault="0060316B" w:rsidP="0060316B">
                          <w:pPr>
                            <w:spacing w:after="0" w:line="240" w:lineRule="auto"/>
                            <w:ind w:left="4320"/>
                            <w:jc w:val="right"/>
                            <w:rPr>
                              <w:rFonts w:ascii="Verdana" w:hAnsi="Verdana"/>
                              <w:color w:val="5F5F5F"/>
                              <w:sz w:val="16"/>
                              <w:szCs w:val="16"/>
                              <w:lang w:val="fr-BE"/>
                            </w:rPr>
                          </w:pPr>
                          <w:r w:rsidRPr="00177917">
                            <w:rPr>
                              <w:rFonts w:ascii="Verdana" w:hAnsi="Verdana"/>
                              <w:color w:val="5F5F5F"/>
                              <w:sz w:val="16"/>
                              <w:szCs w:val="16"/>
                              <w:lang w:val="fr-BE"/>
                            </w:rPr>
                            <w:t>+32 2 227 27 08</w:t>
                          </w:r>
                        </w:p>
                        <w:p w14:paraId="63FA44F8" w14:textId="0758BC36" w:rsidR="0060316B" w:rsidRPr="005C10CC" w:rsidRDefault="0060316B" w:rsidP="0060316B">
                          <w:pPr>
                            <w:spacing w:after="0" w:line="240" w:lineRule="auto"/>
                            <w:jc w:val="right"/>
                            <w:rPr>
                              <w:rFonts w:ascii="Verdana" w:hAnsi="Verdana"/>
                              <w:color w:val="5565AB"/>
                              <w:sz w:val="16"/>
                              <w:szCs w:val="16"/>
                              <w:lang w:val="de-DE"/>
                            </w:rPr>
                          </w:pPr>
                          <w:r w:rsidRPr="005C10CC">
                            <w:rPr>
                              <w:rFonts w:ascii="Verdana" w:hAnsi="Verdana"/>
                              <w:color w:val="5F5F5F"/>
                              <w:sz w:val="16"/>
                              <w:szCs w:val="16"/>
                              <w:lang w:val="de-DE"/>
                            </w:rPr>
                            <w:t xml:space="preserve">E-Mail: </w:t>
                          </w:r>
                          <w:hyperlink r:id="rId1" w:history="1">
                            <w:r w:rsidR="001F587C" w:rsidRPr="001F587C">
                              <w:rPr>
                                <w:rStyle w:val="Hyperlink"/>
                                <w:rFonts w:ascii="Verdana" w:hAnsi="Verdana"/>
                                <w:sz w:val="16"/>
                                <w:szCs w:val="16"/>
                                <w:lang w:val="de-DE"/>
                              </w:rPr>
                              <w:t>info@mhe-sme.org</w:t>
                            </w:r>
                          </w:hyperlink>
                          <w:r w:rsidR="001F587C" w:rsidRPr="001F587C">
                            <w:rPr>
                              <w:rFonts w:ascii="Verdana" w:hAnsi="Verdana"/>
                              <w:sz w:val="16"/>
                              <w:szCs w:val="16"/>
                              <w:lang w:val="de-DE"/>
                            </w:rPr>
                            <w:t xml:space="preserve"> </w:t>
                          </w:r>
                          <w:hyperlink r:id="rId2" w:history="1"/>
                        </w:p>
                        <w:p w14:paraId="1334C98B" w14:textId="77777777" w:rsidR="0060316B" w:rsidRPr="001F587C" w:rsidRDefault="004E7219" w:rsidP="0060316B">
                          <w:pPr>
                            <w:jc w:val="right"/>
                            <w:rPr>
                              <w:rFonts w:ascii="Verdana" w:hAnsi="Verdana"/>
                              <w:color w:val="5565AB"/>
                              <w:sz w:val="16"/>
                              <w:szCs w:val="16"/>
                              <w:lang w:val="it-IT"/>
                            </w:rPr>
                          </w:pPr>
                          <w:hyperlink r:id="rId3" w:history="1">
                            <w:r w:rsidR="0060316B" w:rsidRPr="001F587C">
                              <w:rPr>
                                <w:rStyle w:val="Hyperlink"/>
                                <w:rFonts w:ascii="Verdana" w:hAnsi="Verdana"/>
                                <w:color w:val="5565AB"/>
                                <w:sz w:val="16"/>
                                <w:szCs w:val="16"/>
                                <w:lang w:val="it-IT"/>
                              </w:rPr>
                              <w:t>www.mhe-sme.org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89ED4" id="_x0000_t202" coordsize="21600,21600" o:spt="202" path="m,l,21600r21600,l21600,xe">
              <v:stroke joinstyle="miter"/>
              <v:path gradientshapeok="t" o:connecttype="rect"/>
            </v:shapetype>
            <v:shape id="Text Box 2" o:spid="_x0000_s1026" type="#_x0000_t202" style="position:absolute;margin-left:151.85pt;margin-top:36pt;width:335.05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" stroked="f">
              <v:textbox>
                <w:txbxContent>
                  <w:p w14:paraId="7D29BFDF" w14:textId="77777777" w:rsidR="0060316B" w:rsidRPr="004C3EC2" w:rsidRDefault="0060316B" w:rsidP="0060316B">
                    <w:pPr>
                      <w:spacing w:after="0" w:line="240" w:lineRule="auto"/>
                      <w:jc w:val="right"/>
                      <w:rPr>
                        <w:rFonts w:ascii="Verdana" w:hAnsi="Verdana"/>
                        <w:color w:val="5F5F5F"/>
                        <w:sz w:val="16"/>
                        <w:szCs w:val="16"/>
                        <w:lang w:val="fr-BE"/>
                      </w:rPr>
                    </w:pPr>
                    <w:r w:rsidRPr="004C3EC2">
                      <w:rPr>
                        <w:rFonts w:ascii="Verdana" w:hAnsi="Verdana"/>
                        <w:color w:val="5F5F5F"/>
                        <w:sz w:val="16"/>
                        <w:szCs w:val="16"/>
                        <w:lang w:val="fr-BE"/>
                      </w:rPr>
                      <w:t>MENTAL HEALTH EUROPE – SANTE MENTALE EUROPE</w:t>
                    </w:r>
                  </w:p>
                  <w:p w14:paraId="45B2CE5D" w14:textId="77777777" w:rsidR="0060316B" w:rsidRDefault="0060316B" w:rsidP="0060316B">
                    <w:pPr>
                      <w:spacing w:after="0" w:line="240" w:lineRule="auto"/>
                      <w:jc w:val="right"/>
                      <w:rPr>
                        <w:rFonts w:ascii="Verdana" w:hAnsi="Verdana"/>
                        <w:color w:val="5F5F5F"/>
                        <w:sz w:val="16"/>
                        <w:szCs w:val="16"/>
                        <w:lang w:val="fr-BE"/>
                      </w:rPr>
                    </w:pPr>
                    <w:r w:rsidRPr="004C3EC2">
                      <w:rPr>
                        <w:rFonts w:ascii="Verdana" w:hAnsi="Verdana"/>
                        <w:color w:val="5F5F5F"/>
                        <w:sz w:val="16"/>
                        <w:szCs w:val="16"/>
                        <w:lang w:val="fr-BE"/>
                      </w:rPr>
                      <w:t xml:space="preserve">Rue de la Presse 4 </w:t>
                    </w:r>
                  </w:p>
                  <w:p w14:paraId="77A3A577" w14:textId="77777777" w:rsidR="0060316B" w:rsidRPr="00177917" w:rsidRDefault="0060316B" w:rsidP="0060316B">
                    <w:pPr>
                      <w:spacing w:after="0" w:line="240" w:lineRule="auto"/>
                      <w:jc w:val="right"/>
                      <w:rPr>
                        <w:rFonts w:ascii="Verdana" w:hAnsi="Verdana"/>
                        <w:color w:val="5F5F5F"/>
                        <w:sz w:val="16"/>
                        <w:szCs w:val="16"/>
                        <w:lang w:val="fr-BE"/>
                      </w:rPr>
                    </w:pPr>
                    <w:r w:rsidRPr="00177917">
                      <w:rPr>
                        <w:rFonts w:ascii="Verdana" w:hAnsi="Verdana"/>
                        <w:color w:val="5F5F5F"/>
                        <w:sz w:val="16"/>
                        <w:szCs w:val="16"/>
                        <w:lang w:val="fr-BE"/>
                      </w:rPr>
                      <w:t>1000 Brussels, Belgium</w:t>
                    </w:r>
                  </w:p>
                  <w:p w14:paraId="5C0FC4B5" w14:textId="77777777" w:rsidR="0060316B" w:rsidRPr="00177917" w:rsidRDefault="0060316B" w:rsidP="0060316B">
                    <w:pPr>
                      <w:spacing w:after="0" w:line="240" w:lineRule="auto"/>
                      <w:ind w:left="4320"/>
                      <w:jc w:val="right"/>
                      <w:rPr>
                        <w:rFonts w:ascii="Verdana" w:hAnsi="Verdana"/>
                        <w:color w:val="5F5F5F"/>
                        <w:sz w:val="16"/>
                        <w:szCs w:val="16"/>
                        <w:lang w:val="fr-BE"/>
                      </w:rPr>
                    </w:pPr>
                    <w:r w:rsidRPr="00177917">
                      <w:rPr>
                        <w:rFonts w:ascii="Verdana" w:hAnsi="Verdana"/>
                        <w:color w:val="5F5F5F"/>
                        <w:sz w:val="16"/>
                        <w:szCs w:val="16"/>
                        <w:lang w:val="fr-BE"/>
                      </w:rPr>
                      <w:t>+32 2 227 27 08</w:t>
                    </w:r>
                  </w:p>
                  <w:p w14:paraId="63FA44F8" w14:textId="0758BC36" w:rsidR="0060316B" w:rsidRPr="005C10CC" w:rsidRDefault="0060316B" w:rsidP="0060316B">
                    <w:pPr>
                      <w:spacing w:after="0" w:line="240" w:lineRule="auto"/>
                      <w:jc w:val="right"/>
                      <w:rPr>
                        <w:rFonts w:ascii="Verdana" w:hAnsi="Verdana"/>
                        <w:color w:val="5565AB"/>
                        <w:sz w:val="16"/>
                        <w:szCs w:val="16"/>
                        <w:lang w:val="de-DE"/>
                      </w:rPr>
                    </w:pPr>
                    <w:r w:rsidRPr="005C10CC">
                      <w:rPr>
                        <w:rFonts w:ascii="Verdana" w:hAnsi="Verdana"/>
                        <w:color w:val="5F5F5F"/>
                        <w:sz w:val="16"/>
                        <w:szCs w:val="16"/>
                        <w:lang w:val="de-DE"/>
                      </w:rPr>
                      <w:t xml:space="preserve">E-Mail: </w:t>
                    </w:r>
                    <w:hyperlink r:id="rId4" w:history="1">
                      <w:r w:rsidR="001F587C" w:rsidRPr="001F587C">
                        <w:rPr>
                          <w:rStyle w:val="Hyperlink"/>
                          <w:rFonts w:ascii="Verdana" w:hAnsi="Verdana"/>
                          <w:sz w:val="16"/>
                          <w:szCs w:val="16"/>
                          <w:lang w:val="de-DE"/>
                        </w:rPr>
                        <w:t>info@mhe-sme.org</w:t>
                      </w:r>
                    </w:hyperlink>
                    <w:r w:rsidR="001F587C" w:rsidRPr="001F587C">
                      <w:rPr>
                        <w:rFonts w:ascii="Verdana" w:hAnsi="Verdana"/>
                        <w:sz w:val="16"/>
                        <w:szCs w:val="16"/>
                        <w:lang w:val="de-DE"/>
                      </w:rPr>
                      <w:t xml:space="preserve"> </w:t>
                    </w:r>
                    <w:hyperlink r:id="rId5" w:history="1"/>
                  </w:p>
                  <w:p w14:paraId="1334C98B" w14:textId="77777777" w:rsidR="0060316B" w:rsidRPr="001F587C" w:rsidRDefault="00D4495D" w:rsidP="0060316B">
                    <w:pPr>
                      <w:jc w:val="right"/>
                      <w:rPr>
                        <w:rFonts w:ascii="Verdana" w:hAnsi="Verdana"/>
                        <w:color w:val="5565AB"/>
                        <w:sz w:val="16"/>
                        <w:szCs w:val="16"/>
                        <w:lang w:val="it-IT"/>
                      </w:rPr>
                    </w:pPr>
                    <w:hyperlink r:id="rId6" w:history="1">
                      <w:r w:rsidR="0060316B" w:rsidRPr="001F587C">
                        <w:rPr>
                          <w:rStyle w:val="Hyperlink"/>
                          <w:rFonts w:ascii="Verdana" w:hAnsi="Verdana"/>
                          <w:color w:val="5565AB"/>
                          <w:sz w:val="16"/>
                          <w:szCs w:val="16"/>
                          <w:lang w:val="it-IT"/>
                        </w:rPr>
                        <w:t>www.mhe-sme.org</w:t>
                      </w:r>
                    </w:hyperlink>
                  </w:p>
                </w:txbxContent>
              </v:textbox>
              <w10:wrap anchory="page"/>
            </v:shape>
          </w:pict>
        </mc:Fallback>
      </mc:AlternateContent>
    </w:r>
    <w:r>
      <w:rPr>
        <w:rFonts w:ascii="Arial" w:hAnsi="Arial" w:cs="Arial"/>
        <w:b/>
        <w:noProof/>
      </w:rPr>
      <w:drawing>
        <wp:inline distT="0" distB="0" distL="0" distR="0" wp14:anchorId="7391C07E" wp14:editId="39929CE2">
          <wp:extent cx="1271847" cy="1219128"/>
          <wp:effectExtent l="0" t="0" r="0" b="0"/>
          <wp:docPr id="7" name="Picture 7"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queen, vector graphics&#10;&#10;Description automatically generated"/>
                  <pic:cNvPicPr/>
                </pic:nvPicPr>
                <pic:blipFill>
                  <a:blip r:embed="rId7"/>
                  <a:stretch>
                    <a:fillRect/>
                  </a:stretch>
                </pic:blipFill>
                <pic:spPr>
                  <a:xfrm>
                    <a:off x="0" y="0"/>
                    <a:ext cx="1283881" cy="123066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F2A"/>
    <w:multiLevelType w:val="hybridMultilevel"/>
    <w:tmpl w:val="F0744D28"/>
    <w:lvl w:ilvl="0" w:tplc="5656B65E">
      <w:start w:val="1"/>
      <w:numFmt w:val="decimal"/>
      <w:lvlText w:val="%1."/>
      <w:lvlJc w:val="left"/>
      <w:pPr>
        <w:ind w:left="720" w:hanging="360"/>
      </w:pPr>
      <w:rPr>
        <w:b w:val="0"/>
        <w:bCs w:val="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A4487D"/>
    <w:multiLevelType w:val="hybridMultilevel"/>
    <w:tmpl w:val="7D0840DC"/>
    <w:lvl w:ilvl="0" w:tplc="868C264C">
      <w:start w:val="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1F0656"/>
    <w:multiLevelType w:val="hybridMultilevel"/>
    <w:tmpl w:val="1838613C"/>
    <w:lvl w:ilvl="0" w:tplc="5656B65E">
      <w:start w:val="1"/>
      <w:numFmt w:val="decimal"/>
      <w:lvlText w:val="%1."/>
      <w:lvlJc w:val="left"/>
      <w:pPr>
        <w:ind w:left="720" w:hanging="360"/>
      </w:pPr>
      <w:rPr>
        <w:b w:val="0"/>
        <w:bCs w:val="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7214CA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F316D3"/>
    <w:multiLevelType w:val="multilevel"/>
    <w:tmpl w:val="714849B0"/>
    <w:lvl w:ilvl="0">
      <w:start w:val="1"/>
      <w:numFmt w:val="decimal"/>
      <w:lvlText w:val="%1."/>
      <w:lvlJc w:val="left"/>
      <w:pPr>
        <w:ind w:left="720" w:hanging="360"/>
      </w:pPr>
      <w:rPr>
        <w:b w:val="0"/>
        <w:bCs w:val="0"/>
        <w:sz w:val="22"/>
        <w:szCs w:val="22"/>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5210B5"/>
    <w:multiLevelType w:val="hybridMultilevel"/>
    <w:tmpl w:val="D35C04C8"/>
    <w:lvl w:ilvl="0" w:tplc="56D8FEB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64C47"/>
    <w:multiLevelType w:val="multilevel"/>
    <w:tmpl w:val="714849B0"/>
    <w:lvl w:ilvl="0">
      <w:start w:val="1"/>
      <w:numFmt w:val="decimal"/>
      <w:lvlText w:val="%1."/>
      <w:lvlJc w:val="left"/>
      <w:pPr>
        <w:ind w:left="720" w:hanging="360"/>
      </w:pPr>
      <w:rPr>
        <w:b w:val="0"/>
        <w:bCs w:val="0"/>
        <w:sz w:val="22"/>
        <w:szCs w:val="22"/>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3250EC"/>
    <w:multiLevelType w:val="hybridMultilevel"/>
    <w:tmpl w:val="85B6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A012B"/>
    <w:multiLevelType w:val="multilevel"/>
    <w:tmpl w:val="427E28F8"/>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E84A6E"/>
    <w:multiLevelType w:val="hybridMultilevel"/>
    <w:tmpl w:val="5E36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F19D3"/>
    <w:multiLevelType w:val="hybridMultilevel"/>
    <w:tmpl w:val="90605164"/>
    <w:lvl w:ilvl="0" w:tplc="F6AA832C">
      <w:numFmt w:val="bullet"/>
      <w:lvlText w:val="•"/>
      <w:lvlJc w:val="left"/>
      <w:pPr>
        <w:ind w:left="720" w:hanging="360"/>
      </w:pPr>
      <w:rPr>
        <w:rFonts w:ascii="Calibri" w:eastAsiaTheme="minorHAns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0230B"/>
    <w:multiLevelType w:val="multilevel"/>
    <w:tmpl w:val="427E28F8"/>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217BC6"/>
    <w:multiLevelType w:val="multilevel"/>
    <w:tmpl w:val="427E28F8"/>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2201087">
    <w:abstractNumId w:val="12"/>
  </w:num>
  <w:num w:numId="2" w16cid:durableId="1619212725">
    <w:abstractNumId w:val="1"/>
  </w:num>
  <w:num w:numId="3" w16cid:durableId="1851918358">
    <w:abstractNumId w:val="2"/>
  </w:num>
  <w:num w:numId="4" w16cid:durableId="1236547773">
    <w:abstractNumId w:val="0"/>
  </w:num>
  <w:num w:numId="5" w16cid:durableId="2048483502">
    <w:abstractNumId w:val="6"/>
  </w:num>
  <w:num w:numId="6" w16cid:durableId="497234363">
    <w:abstractNumId w:val="3"/>
  </w:num>
  <w:num w:numId="7" w16cid:durableId="1142576791">
    <w:abstractNumId w:val="4"/>
  </w:num>
  <w:num w:numId="8" w16cid:durableId="1453666902">
    <w:abstractNumId w:val="11"/>
  </w:num>
  <w:num w:numId="9" w16cid:durableId="817577400">
    <w:abstractNumId w:val="8"/>
  </w:num>
  <w:num w:numId="10" w16cid:durableId="18548337">
    <w:abstractNumId w:val="7"/>
  </w:num>
  <w:num w:numId="11" w16cid:durableId="1905604604">
    <w:abstractNumId w:val="9"/>
  </w:num>
  <w:num w:numId="12" w16cid:durableId="629745396">
    <w:abstractNumId w:val="5"/>
  </w:num>
  <w:num w:numId="13" w16cid:durableId="1972517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53"/>
    <w:rsid w:val="00012257"/>
    <w:rsid w:val="000159F2"/>
    <w:rsid w:val="00037BEF"/>
    <w:rsid w:val="000805DC"/>
    <w:rsid w:val="000B1E4E"/>
    <w:rsid w:val="000C7271"/>
    <w:rsid w:val="000D79EA"/>
    <w:rsid w:val="0011594F"/>
    <w:rsid w:val="001313AE"/>
    <w:rsid w:val="00134ACC"/>
    <w:rsid w:val="00154D65"/>
    <w:rsid w:val="00177917"/>
    <w:rsid w:val="00196620"/>
    <w:rsid w:val="001A6825"/>
    <w:rsid w:val="001B0E81"/>
    <w:rsid w:val="001B3BC1"/>
    <w:rsid w:val="001B7691"/>
    <w:rsid w:val="001B7F59"/>
    <w:rsid w:val="001C0F78"/>
    <w:rsid w:val="001C38BF"/>
    <w:rsid w:val="001C5286"/>
    <w:rsid w:val="001F587C"/>
    <w:rsid w:val="00205673"/>
    <w:rsid w:val="00216C39"/>
    <w:rsid w:val="00222759"/>
    <w:rsid w:val="002715AA"/>
    <w:rsid w:val="002768FB"/>
    <w:rsid w:val="00276C3C"/>
    <w:rsid w:val="00293704"/>
    <w:rsid w:val="002A16DA"/>
    <w:rsid w:val="002B105A"/>
    <w:rsid w:val="002C1C53"/>
    <w:rsid w:val="002D4B7B"/>
    <w:rsid w:val="002D688D"/>
    <w:rsid w:val="00304B8D"/>
    <w:rsid w:val="00317CB3"/>
    <w:rsid w:val="00353BE5"/>
    <w:rsid w:val="00355AAC"/>
    <w:rsid w:val="00355E23"/>
    <w:rsid w:val="00376F44"/>
    <w:rsid w:val="003A7F8D"/>
    <w:rsid w:val="003B003A"/>
    <w:rsid w:val="003F04EA"/>
    <w:rsid w:val="00405240"/>
    <w:rsid w:val="004075E2"/>
    <w:rsid w:val="00407875"/>
    <w:rsid w:val="00420368"/>
    <w:rsid w:val="00433C7B"/>
    <w:rsid w:val="00436FFA"/>
    <w:rsid w:val="0047507C"/>
    <w:rsid w:val="004E7219"/>
    <w:rsid w:val="004F562A"/>
    <w:rsid w:val="004F68B5"/>
    <w:rsid w:val="004F702C"/>
    <w:rsid w:val="005121E4"/>
    <w:rsid w:val="0052157C"/>
    <w:rsid w:val="00522AC4"/>
    <w:rsid w:val="00541C71"/>
    <w:rsid w:val="005500BA"/>
    <w:rsid w:val="0056104F"/>
    <w:rsid w:val="00562E6B"/>
    <w:rsid w:val="00563DFE"/>
    <w:rsid w:val="00572539"/>
    <w:rsid w:val="00576F93"/>
    <w:rsid w:val="00577EE3"/>
    <w:rsid w:val="0058004A"/>
    <w:rsid w:val="00594F62"/>
    <w:rsid w:val="005A353C"/>
    <w:rsid w:val="005A4F78"/>
    <w:rsid w:val="005B0264"/>
    <w:rsid w:val="005B71CE"/>
    <w:rsid w:val="005E02D4"/>
    <w:rsid w:val="005E3B82"/>
    <w:rsid w:val="005F4372"/>
    <w:rsid w:val="005F5744"/>
    <w:rsid w:val="0060316B"/>
    <w:rsid w:val="00607679"/>
    <w:rsid w:val="0061388F"/>
    <w:rsid w:val="00626732"/>
    <w:rsid w:val="0063050F"/>
    <w:rsid w:val="00660690"/>
    <w:rsid w:val="006A23EF"/>
    <w:rsid w:val="006C153F"/>
    <w:rsid w:val="006D4830"/>
    <w:rsid w:val="006E28E3"/>
    <w:rsid w:val="007147B1"/>
    <w:rsid w:val="00714F39"/>
    <w:rsid w:val="007156D7"/>
    <w:rsid w:val="00725ABA"/>
    <w:rsid w:val="00731396"/>
    <w:rsid w:val="007333D1"/>
    <w:rsid w:val="00733F42"/>
    <w:rsid w:val="00744E46"/>
    <w:rsid w:val="007636DE"/>
    <w:rsid w:val="00775418"/>
    <w:rsid w:val="0077757B"/>
    <w:rsid w:val="00784EA1"/>
    <w:rsid w:val="00793FEE"/>
    <w:rsid w:val="007A5C2C"/>
    <w:rsid w:val="007A7420"/>
    <w:rsid w:val="007C0AE5"/>
    <w:rsid w:val="007C20B6"/>
    <w:rsid w:val="007D3D7C"/>
    <w:rsid w:val="007D41C4"/>
    <w:rsid w:val="007E336C"/>
    <w:rsid w:val="007F4319"/>
    <w:rsid w:val="00842F48"/>
    <w:rsid w:val="00851A32"/>
    <w:rsid w:val="0085416E"/>
    <w:rsid w:val="00856A2E"/>
    <w:rsid w:val="008578FD"/>
    <w:rsid w:val="00861A38"/>
    <w:rsid w:val="00871F75"/>
    <w:rsid w:val="0087722A"/>
    <w:rsid w:val="00887427"/>
    <w:rsid w:val="008A4BF5"/>
    <w:rsid w:val="008B6508"/>
    <w:rsid w:val="008D5689"/>
    <w:rsid w:val="008E62D7"/>
    <w:rsid w:val="00927116"/>
    <w:rsid w:val="00937C6A"/>
    <w:rsid w:val="009818B0"/>
    <w:rsid w:val="00984540"/>
    <w:rsid w:val="009A3C27"/>
    <w:rsid w:val="009E5D3E"/>
    <w:rsid w:val="009F3A0F"/>
    <w:rsid w:val="00A01840"/>
    <w:rsid w:val="00A04C87"/>
    <w:rsid w:val="00A06FD8"/>
    <w:rsid w:val="00A10012"/>
    <w:rsid w:val="00A1157E"/>
    <w:rsid w:val="00A25EE2"/>
    <w:rsid w:val="00A34886"/>
    <w:rsid w:val="00A42F3F"/>
    <w:rsid w:val="00A6128B"/>
    <w:rsid w:val="00A675C9"/>
    <w:rsid w:val="00A73655"/>
    <w:rsid w:val="00AA0A6B"/>
    <w:rsid w:val="00AB5E76"/>
    <w:rsid w:val="00AF0D41"/>
    <w:rsid w:val="00AF24CA"/>
    <w:rsid w:val="00B01049"/>
    <w:rsid w:val="00B16DF2"/>
    <w:rsid w:val="00B379F7"/>
    <w:rsid w:val="00B904DD"/>
    <w:rsid w:val="00BB0EBE"/>
    <w:rsid w:val="00C04C5D"/>
    <w:rsid w:val="00C14F73"/>
    <w:rsid w:val="00C20A69"/>
    <w:rsid w:val="00C272E5"/>
    <w:rsid w:val="00C32DC3"/>
    <w:rsid w:val="00C33119"/>
    <w:rsid w:val="00C4591E"/>
    <w:rsid w:val="00C56E55"/>
    <w:rsid w:val="00C65E28"/>
    <w:rsid w:val="00C823FF"/>
    <w:rsid w:val="00C8460D"/>
    <w:rsid w:val="00C909E4"/>
    <w:rsid w:val="00CB1547"/>
    <w:rsid w:val="00CB23C6"/>
    <w:rsid w:val="00CD336C"/>
    <w:rsid w:val="00CD6FDE"/>
    <w:rsid w:val="00CE37FF"/>
    <w:rsid w:val="00CE5150"/>
    <w:rsid w:val="00D0517B"/>
    <w:rsid w:val="00D24B20"/>
    <w:rsid w:val="00D314DA"/>
    <w:rsid w:val="00D4495D"/>
    <w:rsid w:val="00DB72C0"/>
    <w:rsid w:val="00DE33CA"/>
    <w:rsid w:val="00DE3907"/>
    <w:rsid w:val="00DF6E27"/>
    <w:rsid w:val="00E3021A"/>
    <w:rsid w:val="00E41171"/>
    <w:rsid w:val="00E41AFF"/>
    <w:rsid w:val="00E64563"/>
    <w:rsid w:val="00E6756C"/>
    <w:rsid w:val="00E76DD1"/>
    <w:rsid w:val="00E80C51"/>
    <w:rsid w:val="00E842B1"/>
    <w:rsid w:val="00E97F08"/>
    <w:rsid w:val="00EA7A46"/>
    <w:rsid w:val="00EC4A5B"/>
    <w:rsid w:val="00EC57C0"/>
    <w:rsid w:val="00F16D4B"/>
    <w:rsid w:val="00F178C1"/>
    <w:rsid w:val="00F266C8"/>
    <w:rsid w:val="00F643F0"/>
    <w:rsid w:val="00F67089"/>
    <w:rsid w:val="00F73ED5"/>
    <w:rsid w:val="00F86868"/>
    <w:rsid w:val="00F86C8C"/>
    <w:rsid w:val="00FA1D63"/>
    <w:rsid w:val="00FC02A6"/>
    <w:rsid w:val="00FC6299"/>
    <w:rsid w:val="00FD747A"/>
    <w:rsid w:val="00FD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1F101"/>
  <w15:chartTrackingRefBased/>
  <w15:docId w15:val="{C8CE0DBD-4BAD-474C-AE76-D078345D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271"/>
    <w:pPr>
      <w:tabs>
        <w:tab w:val="center" w:pos="4986"/>
        <w:tab w:val="right" w:pos="9972"/>
      </w:tabs>
      <w:spacing w:after="0" w:line="240" w:lineRule="auto"/>
    </w:pPr>
  </w:style>
  <w:style w:type="character" w:customStyle="1" w:styleId="HeaderChar">
    <w:name w:val="Header Char"/>
    <w:basedOn w:val="DefaultParagraphFont"/>
    <w:link w:val="Header"/>
    <w:uiPriority w:val="99"/>
    <w:rsid w:val="000C7271"/>
    <w:rPr>
      <w:lang w:val="en-GB"/>
    </w:rPr>
  </w:style>
  <w:style w:type="paragraph" w:styleId="Footer">
    <w:name w:val="footer"/>
    <w:basedOn w:val="Normal"/>
    <w:link w:val="FooterChar"/>
    <w:uiPriority w:val="99"/>
    <w:unhideWhenUsed/>
    <w:rsid w:val="000C7271"/>
    <w:pPr>
      <w:tabs>
        <w:tab w:val="center" w:pos="4986"/>
        <w:tab w:val="right" w:pos="9972"/>
      </w:tabs>
      <w:spacing w:after="0" w:line="240" w:lineRule="auto"/>
    </w:pPr>
  </w:style>
  <w:style w:type="character" w:customStyle="1" w:styleId="FooterChar">
    <w:name w:val="Footer Char"/>
    <w:basedOn w:val="DefaultParagraphFont"/>
    <w:link w:val="Footer"/>
    <w:uiPriority w:val="99"/>
    <w:rsid w:val="000C7271"/>
    <w:rPr>
      <w:lang w:val="en-GB"/>
    </w:rPr>
  </w:style>
  <w:style w:type="paragraph" w:styleId="ListParagraph">
    <w:name w:val="List Paragraph"/>
    <w:basedOn w:val="Normal"/>
    <w:uiPriority w:val="34"/>
    <w:qFormat/>
    <w:rsid w:val="007C20B6"/>
    <w:pPr>
      <w:ind w:left="720"/>
      <w:contextualSpacing/>
    </w:pPr>
  </w:style>
  <w:style w:type="paragraph" w:styleId="NoSpacing">
    <w:name w:val="No Spacing"/>
    <w:uiPriority w:val="1"/>
    <w:qFormat/>
    <w:rsid w:val="00D24B20"/>
    <w:pPr>
      <w:spacing w:after="0" w:line="240" w:lineRule="auto"/>
    </w:pPr>
    <w:rPr>
      <w:lang w:val="fr-FR"/>
    </w:rPr>
  </w:style>
  <w:style w:type="character" w:styleId="CommentReference">
    <w:name w:val="annotation reference"/>
    <w:basedOn w:val="DefaultParagraphFont"/>
    <w:uiPriority w:val="99"/>
    <w:semiHidden/>
    <w:unhideWhenUsed/>
    <w:rsid w:val="00984540"/>
    <w:rPr>
      <w:sz w:val="16"/>
      <w:szCs w:val="16"/>
    </w:rPr>
  </w:style>
  <w:style w:type="paragraph" w:styleId="CommentText">
    <w:name w:val="annotation text"/>
    <w:basedOn w:val="Normal"/>
    <w:link w:val="CommentTextChar"/>
    <w:uiPriority w:val="99"/>
    <w:unhideWhenUsed/>
    <w:rsid w:val="00984540"/>
    <w:pPr>
      <w:spacing w:line="240" w:lineRule="auto"/>
    </w:pPr>
    <w:rPr>
      <w:sz w:val="20"/>
      <w:szCs w:val="20"/>
    </w:rPr>
  </w:style>
  <w:style w:type="character" w:customStyle="1" w:styleId="CommentTextChar">
    <w:name w:val="Comment Text Char"/>
    <w:basedOn w:val="DefaultParagraphFont"/>
    <w:link w:val="CommentText"/>
    <w:uiPriority w:val="99"/>
    <w:rsid w:val="00984540"/>
    <w:rPr>
      <w:sz w:val="20"/>
      <w:szCs w:val="20"/>
      <w:lang w:val="en-GB"/>
    </w:rPr>
  </w:style>
  <w:style w:type="paragraph" w:styleId="CommentSubject">
    <w:name w:val="annotation subject"/>
    <w:basedOn w:val="CommentText"/>
    <w:next w:val="CommentText"/>
    <w:link w:val="CommentSubjectChar"/>
    <w:uiPriority w:val="99"/>
    <w:semiHidden/>
    <w:unhideWhenUsed/>
    <w:rsid w:val="00984540"/>
    <w:rPr>
      <w:b/>
      <w:bCs/>
    </w:rPr>
  </w:style>
  <w:style w:type="character" w:customStyle="1" w:styleId="CommentSubjectChar">
    <w:name w:val="Comment Subject Char"/>
    <w:basedOn w:val="CommentTextChar"/>
    <w:link w:val="CommentSubject"/>
    <w:uiPriority w:val="99"/>
    <w:semiHidden/>
    <w:rsid w:val="00984540"/>
    <w:rPr>
      <w:b/>
      <w:bCs/>
      <w:sz w:val="20"/>
      <w:szCs w:val="20"/>
      <w:lang w:val="en-GB"/>
    </w:rPr>
  </w:style>
  <w:style w:type="paragraph" w:styleId="Revision">
    <w:name w:val="Revision"/>
    <w:hidden/>
    <w:uiPriority w:val="99"/>
    <w:semiHidden/>
    <w:rsid w:val="00984540"/>
    <w:pPr>
      <w:spacing w:after="0" w:line="240" w:lineRule="auto"/>
    </w:pPr>
    <w:rPr>
      <w:lang w:val="en-GB"/>
    </w:rPr>
  </w:style>
  <w:style w:type="paragraph" w:customStyle="1" w:styleId="Default">
    <w:name w:val="Default"/>
    <w:rsid w:val="00607679"/>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rsid w:val="0060316B"/>
    <w:rPr>
      <w:color w:val="0563C1" w:themeColor="hyperlink"/>
      <w:u w:val="single"/>
    </w:rPr>
  </w:style>
  <w:style w:type="paragraph" w:styleId="FootnoteText">
    <w:name w:val="footnote text"/>
    <w:basedOn w:val="Normal"/>
    <w:link w:val="FootnoteTextChar"/>
    <w:uiPriority w:val="99"/>
    <w:semiHidden/>
    <w:unhideWhenUsed/>
    <w:rsid w:val="00594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F62"/>
    <w:rPr>
      <w:sz w:val="20"/>
      <w:szCs w:val="20"/>
      <w:lang w:val="en-GB"/>
    </w:rPr>
  </w:style>
  <w:style w:type="character" w:styleId="FootnoteReference">
    <w:name w:val="footnote reference"/>
    <w:basedOn w:val="DefaultParagraphFont"/>
    <w:uiPriority w:val="99"/>
    <w:semiHidden/>
    <w:unhideWhenUsed/>
    <w:rsid w:val="00594F62"/>
    <w:rPr>
      <w:vertAlign w:val="superscript"/>
    </w:rPr>
  </w:style>
  <w:style w:type="character" w:styleId="UnresolvedMention">
    <w:name w:val="Unresolved Mention"/>
    <w:basedOn w:val="DefaultParagraphFont"/>
    <w:uiPriority w:val="99"/>
    <w:semiHidden/>
    <w:unhideWhenUsed/>
    <w:rsid w:val="001F587C"/>
    <w:rPr>
      <w:color w:val="605E5C"/>
      <w:shd w:val="clear" w:color="auto" w:fill="E1DFDD"/>
    </w:rPr>
  </w:style>
  <w:style w:type="table" w:styleId="TableGrid">
    <w:name w:val="Table Grid"/>
    <w:basedOn w:val="TableNormal"/>
    <w:uiPriority w:val="39"/>
    <w:rsid w:val="00B3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las.hlubek@mhe-sm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mhe-sme.org" TargetMode="External"/><Relationship Id="rId7" Type="http://schemas.openxmlformats.org/officeDocument/2006/relationships/image" Target="media/image1.png"/><Relationship Id="rId2" Type="http://schemas.openxmlformats.org/officeDocument/2006/relationships/hyperlink" Target="mailto:" TargetMode="External"/><Relationship Id="rId1" Type="http://schemas.openxmlformats.org/officeDocument/2006/relationships/hyperlink" Target="mailto:info@mhe-sme.org" TargetMode="External"/><Relationship Id="rId6" Type="http://schemas.openxmlformats.org/officeDocument/2006/relationships/hyperlink" Target="http://www.mhe-sme.org" TargetMode="External"/><Relationship Id="rId5" Type="http://schemas.openxmlformats.org/officeDocument/2006/relationships/hyperlink" Target="mailto:" TargetMode="External"/><Relationship Id="rId4" Type="http://schemas.openxmlformats.org/officeDocument/2006/relationships/hyperlink" Target="mailto:info@mhe-sm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D0AB-29F3-4CA8-9A9F-A6C5279C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1470</Words>
  <Characters>8383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Liuska Sanna</dc:creator>
  <cp:keywords/>
  <dc:description/>
  <cp:lastModifiedBy>Liuska Sanna</cp:lastModifiedBy>
  <cp:revision>13</cp:revision>
  <dcterms:created xsi:type="dcterms:W3CDTF">2022-04-13T15:29:00Z</dcterms:created>
  <dcterms:modified xsi:type="dcterms:W3CDTF">2022-04-13T17:00:00Z</dcterms:modified>
</cp:coreProperties>
</file>