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38037750"/>
        <w:docPartObj>
          <w:docPartGallery w:val="Cover Pages"/>
          <w:docPartUnique/>
        </w:docPartObj>
      </w:sdtPr>
      <w:sdtEndPr>
        <w:rPr>
          <w:lang w:val="en-GB"/>
        </w:rPr>
      </w:sdtEndPr>
      <w:sdtContent>
        <w:bookmarkStart w:id="0" w:name="_MON_1678074479" w:displacedByCustomXml="prev"/>
        <w:bookmarkEnd w:id="0" w:displacedByCustomXml="prev"/>
        <w:p w14:paraId="3D96A42C" w14:textId="7E9218CF" w:rsidR="005C149A" w:rsidRPr="005C149A" w:rsidRDefault="00933886" w:rsidP="005C149A">
          <w:pPr>
            <w:ind w:left="-993"/>
            <w:sectPr w:rsidR="005C149A" w:rsidRPr="005C149A" w:rsidSect="00C018D3">
              <w:footerReference w:type="default" r:id="rId8"/>
              <w:pgSz w:w="11909" w:h="16834"/>
              <w:pgMar w:top="324" w:right="1440" w:bottom="0" w:left="1440" w:header="0" w:footer="0" w:gutter="0"/>
              <w:pgNumType w:start="0"/>
              <w:cols w:space="720"/>
              <w:titlePg/>
              <w:docGrid w:linePitch="326"/>
            </w:sectPr>
          </w:pPr>
          <w:r>
            <w:rPr>
              <w:noProof/>
              <w:lang w:val="en-GB"/>
            </w:rPr>
            <w:object w:dxaOrig="11040" w:dyaOrig="16080" w14:anchorId="518BF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rch 2021. Toolkit&#13;&#10;&#13;&#10;Title of the toolkit: “Advocating against the draft protocol to the Oviedo Convention”&#13;&#10;Subtitle: “Ending involuntary treatment and placement in mental healthcare”&#13;&#10;&#13;&#10;In the background of the image is a black and white photo of a hand raised in a stop gesture. &#13;&#10;&#13;&#10;At the bottom of the image you will find the logos of the European Disability Forum and Mental Health Europe. &#13;&#10;" style="width:551pt;height:804pt;mso-width-percent:0;mso-height-percent:0;mso-width-percent:0;mso-height-percent:0" o:ole="">
                <v:imagedata r:id="rId9" o:title=""/>
              </v:shape>
              <o:OLEObject Type="Embed" ProgID="Word.Document.12" ShapeID="_x0000_i1025" DrawAspect="Content" ObjectID="_1678109951" r:id="rId10">
                <o:FieldCodes>\s</o:FieldCodes>
              </o:OLEObject>
            </w:object>
          </w:r>
        </w:p>
        <w:p w14:paraId="1F67BA08" w14:textId="3D2A4775" w:rsidR="00F4437D" w:rsidRPr="001D3D96" w:rsidRDefault="00FE1AD5" w:rsidP="000C4069">
          <w:pPr>
            <w:rPr>
              <w:lang w:val="en-GB"/>
            </w:rPr>
          </w:pPr>
        </w:p>
      </w:sdtContent>
    </w:sdt>
    <w:bookmarkStart w:id="1" w:name="_sx7iw4tms57p" w:colFirst="0" w:colLast="0" w:displacedByCustomXml="prev"/>
    <w:bookmarkEnd w:id="1" w:displacedByCustomXml="prev"/>
    <w:sdt>
      <w:sdtPr>
        <w:rPr>
          <w:rFonts w:ascii="Arial" w:eastAsia="Arial" w:hAnsi="Arial" w:cs="Arial"/>
          <w:color w:val="auto"/>
          <w:sz w:val="24"/>
          <w:szCs w:val="22"/>
          <w:lang w:val="en-GB" w:eastAsia="fr-BE"/>
        </w:rPr>
        <w:id w:val="-1969657509"/>
        <w:docPartObj>
          <w:docPartGallery w:val="Table of Contents"/>
          <w:docPartUnique/>
        </w:docPartObj>
      </w:sdtPr>
      <w:sdtEndPr>
        <w:rPr>
          <w:b/>
          <w:bCs/>
          <w:noProof/>
        </w:rPr>
      </w:sdtEndPr>
      <w:sdtContent>
        <w:p w14:paraId="5BF7E993" w14:textId="70916EF0" w:rsidR="00F4437D" w:rsidRDefault="00F4437D" w:rsidP="005846F8">
          <w:pPr>
            <w:pStyle w:val="TtuloTDC"/>
            <w:jc w:val="both"/>
            <w:rPr>
              <w:rFonts w:ascii="Arial" w:hAnsi="Arial" w:cs="Arial"/>
              <w:color w:val="000000" w:themeColor="text1"/>
              <w:sz w:val="48"/>
              <w:szCs w:val="48"/>
              <w:lang w:val="en-GB"/>
            </w:rPr>
          </w:pPr>
          <w:r w:rsidRPr="008E334D">
            <w:rPr>
              <w:rFonts w:ascii="Arial" w:hAnsi="Arial" w:cs="Arial"/>
              <w:color w:val="000000" w:themeColor="text1"/>
              <w:sz w:val="48"/>
              <w:szCs w:val="48"/>
              <w:lang w:val="en-GB"/>
            </w:rPr>
            <w:t>Contents</w:t>
          </w:r>
        </w:p>
        <w:p w14:paraId="1659F051" w14:textId="77777777" w:rsidR="00D81AB3" w:rsidRPr="00D81AB3" w:rsidRDefault="00D81AB3" w:rsidP="00D81AB3">
          <w:pPr>
            <w:rPr>
              <w:lang w:val="en-GB" w:eastAsia="en-US"/>
            </w:rPr>
          </w:pPr>
        </w:p>
        <w:p w14:paraId="3FDAB2EB" w14:textId="4110671F" w:rsidR="007821AB" w:rsidRDefault="00F4437D">
          <w:pPr>
            <w:pStyle w:val="TDC1"/>
            <w:rPr>
              <w:rFonts w:asciiTheme="minorHAnsi" w:eastAsiaTheme="minorEastAsia" w:hAnsiTheme="minorHAnsi" w:cstheme="minorBidi"/>
              <w:b w:val="0"/>
              <w:bCs w:val="0"/>
              <w:szCs w:val="24"/>
              <w:lang w:eastAsia="en-GB"/>
            </w:rPr>
          </w:pPr>
          <w:r w:rsidRPr="00D81AB3">
            <w:fldChar w:fldCharType="begin"/>
          </w:r>
          <w:r w:rsidRPr="00D81AB3">
            <w:instrText xml:space="preserve"> TOC \o "1-3" \h \z \u </w:instrText>
          </w:r>
          <w:r w:rsidRPr="00D81AB3">
            <w:fldChar w:fldCharType="separate"/>
          </w:r>
          <w:hyperlink w:anchor="_Toc67491973" w:history="1">
            <w:r w:rsidR="007821AB" w:rsidRPr="00ED3CE2">
              <w:rPr>
                <w:rStyle w:val="Hipervnculo"/>
              </w:rPr>
              <w:t>Purpose of the toolkit</w:t>
            </w:r>
            <w:r w:rsidR="007821AB">
              <w:rPr>
                <w:webHidden/>
              </w:rPr>
              <w:tab/>
            </w:r>
            <w:r w:rsidR="007821AB">
              <w:rPr>
                <w:webHidden/>
              </w:rPr>
              <w:fldChar w:fldCharType="begin"/>
            </w:r>
            <w:r w:rsidR="007821AB">
              <w:rPr>
                <w:webHidden/>
              </w:rPr>
              <w:instrText xml:space="preserve"> PAGEREF _Toc67491973 \h </w:instrText>
            </w:r>
            <w:r w:rsidR="007821AB">
              <w:rPr>
                <w:webHidden/>
              </w:rPr>
            </w:r>
            <w:r w:rsidR="007821AB">
              <w:rPr>
                <w:webHidden/>
              </w:rPr>
              <w:fldChar w:fldCharType="separate"/>
            </w:r>
            <w:r w:rsidR="007821AB">
              <w:rPr>
                <w:webHidden/>
              </w:rPr>
              <w:t>1</w:t>
            </w:r>
            <w:r w:rsidR="007821AB">
              <w:rPr>
                <w:webHidden/>
              </w:rPr>
              <w:fldChar w:fldCharType="end"/>
            </w:r>
          </w:hyperlink>
        </w:p>
        <w:p w14:paraId="440EAE19" w14:textId="18D76151" w:rsidR="007821AB" w:rsidRDefault="00FE1AD5">
          <w:pPr>
            <w:pStyle w:val="TDC1"/>
            <w:rPr>
              <w:rFonts w:asciiTheme="minorHAnsi" w:eastAsiaTheme="minorEastAsia" w:hAnsiTheme="minorHAnsi" w:cstheme="minorBidi"/>
              <w:b w:val="0"/>
              <w:bCs w:val="0"/>
              <w:szCs w:val="24"/>
              <w:lang w:eastAsia="en-GB"/>
            </w:rPr>
          </w:pPr>
          <w:hyperlink w:anchor="_Toc67491974" w:history="1">
            <w:r w:rsidR="007821AB" w:rsidRPr="00ED3CE2">
              <w:rPr>
                <w:rStyle w:val="Hipervnculo"/>
              </w:rPr>
              <w:t>Glossary</w:t>
            </w:r>
            <w:r w:rsidR="007821AB">
              <w:rPr>
                <w:webHidden/>
              </w:rPr>
              <w:tab/>
            </w:r>
            <w:r w:rsidR="007821AB">
              <w:rPr>
                <w:webHidden/>
              </w:rPr>
              <w:fldChar w:fldCharType="begin"/>
            </w:r>
            <w:r w:rsidR="007821AB">
              <w:rPr>
                <w:webHidden/>
              </w:rPr>
              <w:instrText xml:space="preserve"> PAGEREF _Toc67491974 \h </w:instrText>
            </w:r>
            <w:r w:rsidR="007821AB">
              <w:rPr>
                <w:webHidden/>
              </w:rPr>
            </w:r>
            <w:r w:rsidR="007821AB">
              <w:rPr>
                <w:webHidden/>
              </w:rPr>
              <w:fldChar w:fldCharType="separate"/>
            </w:r>
            <w:r w:rsidR="007821AB">
              <w:rPr>
                <w:webHidden/>
              </w:rPr>
              <w:t>2</w:t>
            </w:r>
            <w:r w:rsidR="007821AB">
              <w:rPr>
                <w:webHidden/>
              </w:rPr>
              <w:fldChar w:fldCharType="end"/>
            </w:r>
          </w:hyperlink>
        </w:p>
        <w:p w14:paraId="0239CEED" w14:textId="0B2BDD04" w:rsidR="007821AB" w:rsidRDefault="00FE1AD5">
          <w:pPr>
            <w:pStyle w:val="TDC1"/>
            <w:rPr>
              <w:rFonts w:asciiTheme="minorHAnsi" w:eastAsiaTheme="minorEastAsia" w:hAnsiTheme="minorHAnsi" w:cstheme="minorBidi"/>
              <w:b w:val="0"/>
              <w:bCs w:val="0"/>
              <w:szCs w:val="24"/>
              <w:lang w:eastAsia="en-GB"/>
            </w:rPr>
          </w:pPr>
          <w:hyperlink w:anchor="_Toc67491975" w:history="1">
            <w:r w:rsidR="007821AB" w:rsidRPr="00ED3CE2">
              <w:rPr>
                <w:rStyle w:val="Hipervnculo"/>
              </w:rPr>
              <w:t>Colour Code System</w:t>
            </w:r>
            <w:r w:rsidR="007821AB">
              <w:rPr>
                <w:webHidden/>
              </w:rPr>
              <w:tab/>
            </w:r>
            <w:r w:rsidR="007821AB">
              <w:rPr>
                <w:webHidden/>
              </w:rPr>
              <w:fldChar w:fldCharType="begin"/>
            </w:r>
            <w:r w:rsidR="007821AB">
              <w:rPr>
                <w:webHidden/>
              </w:rPr>
              <w:instrText xml:space="preserve"> PAGEREF _Toc67491975 \h </w:instrText>
            </w:r>
            <w:r w:rsidR="007821AB">
              <w:rPr>
                <w:webHidden/>
              </w:rPr>
            </w:r>
            <w:r w:rsidR="007821AB">
              <w:rPr>
                <w:webHidden/>
              </w:rPr>
              <w:fldChar w:fldCharType="separate"/>
            </w:r>
            <w:r w:rsidR="007821AB">
              <w:rPr>
                <w:webHidden/>
              </w:rPr>
              <w:t>4</w:t>
            </w:r>
            <w:r w:rsidR="007821AB">
              <w:rPr>
                <w:webHidden/>
              </w:rPr>
              <w:fldChar w:fldCharType="end"/>
            </w:r>
          </w:hyperlink>
        </w:p>
        <w:p w14:paraId="7EC40567" w14:textId="1CF89832" w:rsidR="007821AB" w:rsidRDefault="00FE1AD5">
          <w:pPr>
            <w:pStyle w:val="TDC1"/>
            <w:rPr>
              <w:rFonts w:asciiTheme="minorHAnsi" w:eastAsiaTheme="minorEastAsia" w:hAnsiTheme="minorHAnsi" w:cstheme="minorBidi"/>
              <w:b w:val="0"/>
              <w:bCs w:val="0"/>
              <w:szCs w:val="24"/>
              <w:lang w:eastAsia="en-GB"/>
            </w:rPr>
          </w:pPr>
          <w:hyperlink w:anchor="_Toc67491976" w:history="1">
            <w:r w:rsidR="007821AB" w:rsidRPr="00ED3CE2">
              <w:rPr>
                <w:rStyle w:val="Hipervnculo"/>
              </w:rPr>
              <w:t>Introducing the Council of Europe</w:t>
            </w:r>
            <w:r w:rsidR="007821AB">
              <w:rPr>
                <w:webHidden/>
              </w:rPr>
              <w:tab/>
            </w:r>
            <w:r w:rsidR="007821AB">
              <w:rPr>
                <w:webHidden/>
              </w:rPr>
              <w:fldChar w:fldCharType="begin"/>
            </w:r>
            <w:r w:rsidR="007821AB">
              <w:rPr>
                <w:webHidden/>
              </w:rPr>
              <w:instrText xml:space="preserve"> PAGEREF _Toc67491976 \h </w:instrText>
            </w:r>
            <w:r w:rsidR="007821AB">
              <w:rPr>
                <w:webHidden/>
              </w:rPr>
            </w:r>
            <w:r w:rsidR="007821AB">
              <w:rPr>
                <w:webHidden/>
              </w:rPr>
              <w:fldChar w:fldCharType="separate"/>
            </w:r>
            <w:r w:rsidR="007821AB">
              <w:rPr>
                <w:webHidden/>
              </w:rPr>
              <w:t>5</w:t>
            </w:r>
            <w:r w:rsidR="007821AB">
              <w:rPr>
                <w:webHidden/>
              </w:rPr>
              <w:fldChar w:fldCharType="end"/>
            </w:r>
          </w:hyperlink>
        </w:p>
        <w:p w14:paraId="4110402C" w14:textId="514B1C28" w:rsidR="007821AB" w:rsidRDefault="00FE1AD5">
          <w:pPr>
            <w:pStyle w:val="TDC2"/>
            <w:rPr>
              <w:rFonts w:asciiTheme="minorHAnsi" w:eastAsiaTheme="minorEastAsia" w:hAnsiTheme="minorHAnsi" w:cstheme="minorBidi"/>
              <w:noProof/>
              <w:szCs w:val="24"/>
              <w:lang w:eastAsia="en-GB"/>
            </w:rPr>
          </w:pPr>
          <w:hyperlink w:anchor="_Toc67491977" w:history="1">
            <w:r w:rsidR="007821AB" w:rsidRPr="00ED3CE2">
              <w:rPr>
                <w:rStyle w:val="Hipervnculo"/>
                <w:noProof/>
                <w:lang w:val="en-US"/>
              </w:rPr>
              <w:t>Governing structures of the Council of Europe</w:t>
            </w:r>
            <w:r w:rsidR="007821AB">
              <w:rPr>
                <w:noProof/>
                <w:webHidden/>
              </w:rPr>
              <w:tab/>
            </w:r>
            <w:r w:rsidR="007821AB">
              <w:rPr>
                <w:noProof/>
                <w:webHidden/>
              </w:rPr>
              <w:fldChar w:fldCharType="begin"/>
            </w:r>
            <w:r w:rsidR="007821AB">
              <w:rPr>
                <w:noProof/>
                <w:webHidden/>
              </w:rPr>
              <w:instrText xml:space="preserve"> PAGEREF _Toc67491977 \h </w:instrText>
            </w:r>
            <w:r w:rsidR="007821AB">
              <w:rPr>
                <w:noProof/>
                <w:webHidden/>
              </w:rPr>
            </w:r>
            <w:r w:rsidR="007821AB">
              <w:rPr>
                <w:noProof/>
                <w:webHidden/>
              </w:rPr>
              <w:fldChar w:fldCharType="separate"/>
            </w:r>
            <w:r w:rsidR="007821AB">
              <w:rPr>
                <w:noProof/>
                <w:webHidden/>
              </w:rPr>
              <w:t>5</w:t>
            </w:r>
            <w:r w:rsidR="007821AB">
              <w:rPr>
                <w:noProof/>
                <w:webHidden/>
              </w:rPr>
              <w:fldChar w:fldCharType="end"/>
            </w:r>
          </w:hyperlink>
        </w:p>
        <w:p w14:paraId="277ABD37" w14:textId="758FCBFB" w:rsidR="007821AB" w:rsidRDefault="00FE1AD5">
          <w:pPr>
            <w:pStyle w:val="TDC2"/>
            <w:rPr>
              <w:rFonts w:asciiTheme="minorHAnsi" w:eastAsiaTheme="minorEastAsia" w:hAnsiTheme="minorHAnsi" w:cstheme="minorBidi"/>
              <w:noProof/>
              <w:szCs w:val="24"/>
              <w:lang w:eastAsia="en-GB"/>
            </w:rPr>
          </w:pPr>
          <w:hyperlink w:anchor="_Toc67491978" w:history="1">
            <w:r w:rsidR="007821AB" w:rsidRPr="00ED3CE2">
              <w:rPr>
                <w:rStyle w:val="Hipervnculo"/>
                <w:noProof/>
                <w:lang w:val="en-US"/>
              </w:rPr>
              <w:t>Relevant Bodies at the Council of Europe</w:t>
            </w:r>
            <w:r w:rsidR="007821AB">
              <w:rPr>
                <w:noProof/>
                <w:webHidden/>
              </w:rPr>
              <w:tab/>
            </w:r>
            <w:r w:rsidR="007821AB">
              <w:rPr>
                <w:noProof/>
                <w:webHidden/>
              </w:rPr>
              <w:fldChar w:fldCharType="begin"/>
            </w:r>
            <w:r w:rsidR="007821AB">
              <w:rPr>
                <w:noProof/>
                <w:webHidden/>
              </w:rPr>
              <w:instrText xml:space="preserve"> PAGEREF _Toc67491978 \h </w:instrText>
            </w:r>
            <w:r w:rsidR="007821AB">
              <w:rPr>
                <w:noProof/>
                <w:webHidden/>
              </w:rPr>
            </w:r>
            <w:r w:rsidR="007821AB">
              <w:rPr>
                <w:noProof/>
                <w:webHidden/>
              </w:rPr>
              <w:fldChar w:fldCharType="separate"/>
            </w:r>
            <w:r w:rsidR="007821AB">
              <w:rPr>
                <w:noProof/>
                <w:webHidden/>
              </w:rPr>
              <w:t>6</w:t>
            </w:r>
            <w:r w:rsidR="007821AB">
              <w:rPr>
                <w:noProof/>
                <w:webHidden/>
              </w:rPr>
              <w:fldChar w:fldCharType="end"/>
            </w:r>
          </w:hyperlink>
        </w:p>
        <w:p w14:paraId="2AB9A9AB" w14:textId="36359B2F" w:rsidR="007821AB" w:rsidRDefault="00FE1AD5">
          <w:pPr>
            <w:pStyle w:val="TDC1"/>
            <w:rPr>
              <w:rFonts w:asciiTheme="minorHAnsi" w:eastAsiaTheme="minorEastAsia" w:hAnsiTheme="minorHAnsi" w:cstheme="minorBidi"/>
              <w:b w:val="0"/>
              <w:bCs w:val="0"/>
              <w:szCs w:val="24"/>
              <w:lang w:eastAsia="en-GB"/>
            </w:rPr>
          </w:pPr>
          <w:hyperlink w:anchor="_Toc67491979" w:history="1">
            <w:r w:rsidR="007821AB" w:rsidRPr="00ED3CE2">
              <w:rPr>
                <w:rStyle w:val="Hipervnculo"/>
                <w:lang w:val="en-US"/>
              </w:rPr>
              <w:t>Introduction of Human Rights Framework</w:t>
            </w:r>
            <w:r w:rsidR="007821AB">
              <w:rPr>
                <w:webHidden/>
              </w:rPr>
              <w:tab/>
            </w:r>
            <w:r w:rsidR="007821AB">
              <w:rPr>
                <w:webHidden/>
              </w:rPr>
              <w:fldChar w:fldCharType="begin"/>
            </w:r>
            <w:r w:rsidR="007821AB">
              <w:rPr>
                <w:webHidden/>
              </w:rPr>
              <w:instrText xml:space="preserve"> PAGEREF _Toc67491979 \h </w:instrText>
            </w:r>
            <w:r w:rsidR="007821AB">
              <w:rPr>
                <w:webHidden/>
              </w:rPr>
            </w:r>
            <w:r w:rsidR="007821AB">
              <w:rPr>
                <w:webHidden/>
              </w:rPr>
              <w:fldChar w:fldCharType="separate"/>
            </w:r>
            <w:r w:rsidR="007821AB">
              <w:rPr>
                <w:webHidden/>
              </w:rPr>
              <w:t>7</w:t>
            </w:r>
            <w:r w:rsidR="007821AB">
              <w:rPr>
                <w:webHidden/>
              </w:rPr>
              <w:fldChar w:fldCharType="end"/>
            </w:r>
          </w:hyperlink>
        </w:p>
        <w:p w14:paraId="2FAED1ED" w14:textId="2A80DEDE" w:rsidR="007821AB" w:rsidRDefault="00FE1AD5">
          <w:pPr>
            <w:pStyle w:val="TDC2"/>
            <w:rPr>
              <w:rFonts w:asciiTheme="minorHAnsi" w:eastAsiaTheme="minorEastAsia" w:hAnsiTheme="minorHAnsi" w:cstheme="minorBidi"/>
              <w:noProof/>
              <w:szCs w:val="24"/>
              <w:lang w:eastAsia="en-GB"/>
            </w:rPr>
          </w:pPr>
          <w:hyperlink w:anchor="_Toc67491980" w:history="1">
            <w:r w:rsidR="007821AB" w:rsidRPr="00ED3CE2">
              <w:rPr>
                <w:rStyle w:val="Hipervnculo"/>
                <w:noProof/>
                <w:lang w:val="en-US"/>
              </w:rPr>
              <w:t>Human Rights Framework of the United Nations</w:t>
            </w:r>
            <w:r w:rsidR="007821AB">
              <w:rPr>
                <w:noProof/>
                <w:webHidden/>
              </w:rPr>
              <w:tab/>
            </w:r>
            <w:r w:rsidR="007821AB">
              <w:rPr>
                <w:noProof/>
                <w:webHidden/>
              </w:rPr>
              <w:fldChar w:fldCharType="begin"/>
            </w:r>
            <w:r w:rsidR="007821AB">
              <w:rPr>
                <w:noProof/>
                <w:webHidden/>
              </w:rPr>
              <w:instrText xml:space="preserve"> PAGEREF _Toc67491980 \h </w:instrText>
            </w:r>
            <w:r w:rsidR="007821AB">
              <w:rPr>
                <w:noProof/>
                <w:webHidden/>
              </w:rPr>
            </w:r>
            <w:r w:rsidR="007821AB">
              <w:rPr>
                <w:noProof/>
                <w:webHidden/>
              </w:rPr>
              <w:fldChar w:fldCharType="separate"/>
            </w:r>
            <w:r w:rsidR="007821AB">
              <w:rPr>
                <w:noProof/>
                <w:webHidden/>
              </w:rPr>
              <w:t>7</w:t>
            </w:r>
            <w:r w:rsidR="007821AB">
              <w:rPr>
                <w:noProof/>
                <w:webHidden/>
              </w:rPr>
              <w:fldChar w:fldCharType="end"/>
            </w:r>
          </w:hyperlink>
        </w:p>
        <w:p w14:paraId="60B82B8A" w14:textId="3A97C9AE" w:rsidR="007821AB" w:rsidRDefault="00FE1AD5">
          <w:pPr>
            <w:pStyle w:val="TDC2"/>
            <w:rPr>
              <w:rFonts w:asciiTheme="minorHAnsi" w:eastAsiaTheme="minorEastAsia" w:hAnsiTheme="minorHAnsi" w:cstheme="minorBidi"/>
              <w:noProof/>
              <w:szCs w:val="24"/>
              <w:lang w:eastAsia="en-GB"/>
            </w:rPr>
          </w:pPr>
          <w:hyperlink w:anchor="_Toc67491981" w:history="1">
            <w:r w:rsidR="007821AB" w:rsidRPr="00ED3CE2">
              <w:rPr>
                <w:rStyle w:val="Hipervnculo"/>
                <w:noProof/>
                <w:lang w:val="en-US"/>
              </w:rPr>
              <w:t>Schematic Overview of Core Human Rights Treaty Bodies</w:t>
            </w:r>
            <w:r w:rsidR="007821AB">
              <w:rPr>
                <w:noProof/>
                <w:webHidden/>
              </w:rPr>
              <w:tab/>
            </w:r>
            <w:r w:rsidR="007821AB">
              <w:rPr>
                <w:noProof/>
                <w:webHidden/>
              </w:rPr>
              <w:fldChar w:fldCharType="begin"/>
            </w:r>
            <w:r w:rsidR="007821AB">
              <w:rPr>
                <w:noProof/>
                <w:webHidden/>
              </w:rPr>
              <w:instrText xml:space="preserve"> PAGEREF _Toc67491981 \h </w:instrText>
            </w:r>
            <w:r w:rsidR="007821AB">
              <w:rPr>
                <w:noProof/>
                <w:webHidden/>
              </w:rPr>
            </w:r>
            <w:r w:rsidR="007821AB">
              <w:rPr>
                <w:noProof/>
                <w:webHidden/>
              </w:rPr>
              <w:fldChar w:fldCharType="separate"/>
            </w:r>
            <w:r w:rsidR="007821AB">
              <w:rPr>
                <w:noProof/>
                <w:webHidden/>
              </w:rPr>
              <w:t>8</w:t>
            </w:r>
            <w:r w:rsidR="007821AB">
              <w:rPr>
                <w:noProof/>
                <w:webHidden/>
              </w:rPr>
              <w:fldChar w:fldCharType="end"/>
            </w:r>
          </w:hyperlink>
        </w:p>
        <w:p w14:paraId="146B410D" w14:textId="400212C3" w:rsidR="007821AB" w:rsidRDefault="00FE1AD5">
          <w:pPr>
            <w:pStyle w:val="TDC2"/>
            <w:rPr>
              <w:rFonts w:asciiTheme="minorHAnsi" w:eastAsiaTheme="minorEastAsia" w:hAnsiTheme="minorHAnsi" w:cstheme="minorBidi"/>
              <w:noProof/>
              <w:szCs w:val="24"/>
              <w:lang w:eastAsia="en-GB"/>
            </w:rPr>
          </w:pPr>
          <w:hyperlink w:anchor="_Toc67491982" w:history="1">
            <w:r w:rsidR="007821AB" w:rsidRPr="00ED3CE2">
              <w:rPr>
                <w:rStyle w:val="Hipervnculo"/>
                <w:noProof/>
                <w:lang w:val="en-US"/>
              </w:rPr>
              <w:t>Bodies and Terminology relevant to the Human Rights at stake</w:t>
            </w:r>
            <w:r w:rsidR="007821AB">
              <w:rPr>
                <w:noProof/>
                <w:webHidden/>
              </w:rPr>
              <w:tab/>
            </w:r>
            <w:r w:rsidR="007821AB">
              <w:rPr>
                <w:noProof/>
                <w:webHidden/>
              </w:rPr>
              <w:fldChar w:fldCharType="begin"/>
            </w:r>
            <w:r w:rsidR="007821AB">
              <w:rPr>
                <w:noProof/>
                <w:webHidden/>
              </w:rPr>
              <w:instrText xml:space="preserve"> PAGEREF _Toc67491982 \h </w:instrText>
            </w:r>
            <w:r w:rsidR="007821AB">
              <w:rPr>
                <w:noProof/>
                <w:webHidden/>
              </w:rPr>
            </w:r>
            <w:r w:rsidR="007821AB">
              <w:rPr>
                <w:noProof/>
                <w:webHidden/>
              </w:rPr>
              <w:fldChar w:fldCharType="separate"/>
            </w:r>
            <w:r w:rsidR="007821AB">
              <w:rPr>
                <w:noProof/>
                <w:webHidden/>
              </w:rPr>
              <w:t>8</w:t>
            </w:r>
            <w:r w:rsidR="007821AB">
              <w:rPr>
                <w:noProof/>
                <w:webHidden/>
              </w:rPr>
              <w:fldChar w:fldCharType="end"/>
            </w:r>
          </w:hyperlink>
        </w:p>
        <w:p w14:paraId="71AB431F" w14:textId="11AFF5F4" w:rsidR="007821AB" w:rsidRDefault="00FE1AD5">
          <w:pPr>
            <w:pStyle w:val="TDC1"/>
            <w:rPr>
              <w:rFonts w:asciiTheme="minorHAnsi" w:eastAsiaTheme="minorEastAsia" w:hAnsiTheme="minorHAnsi" w:cstheme="minorBidi"/>
              <w:b w:val="0"/>
              <w:bCs w:val="0"/>
              <w:szCs w:val="24"/>
              <w:lang w:eastAsia="en-GB"/>
            </w:rPr>
          </w:pPr>
          <w:hyperlink w:anchor="_Toc67491983" w:history="1">
            <w:r w:rsidR="007821AB" w:rsidRPr="00ED3CE2">
              <w:rPr>
                <w:rStyle w:val="Hipervnculo"/>
              </w:rPr>
              <w:t>What is the Draft Additional Protocol to the Oviedo Convention?</w:t>
            </w:r>
            <w:r w:rsidR="007821AB">
              <w:rPr>
                <w:webHidden/>
              </w:rPr>
              <w:tab/>
            </w:r>
            <w:r w:rsidR="007821AB">
              <w:rPr>
                <w:webHidden/>
              </w:rPr>
              <w:fldChar w:fldCharType="begin"/>
            </w:r>
            <w:r w:rsidR="007821AB">
              <w:rPr>
                <w:webHidden/>
              </w:rPr>
              <w:instrText xml:space="preserve"> PAGEREF _Toc67491983 \h </w:instrText>
            </w:r>
            <w:r w:rsidR="007821AB">
              <w:rPr>
                <w:webHidden/>
              </w:rPr>
            </w:r>
            <w:r w:rsidR="007821AB">
              <w:rPr>
                <w:webHidden/>
              </w:rPr>
              <w:fldChar w:fldCharType="separate"/>
            </w:r>
            <w:r w:rsidR="007821AB">
              <w:rPr>
                <w:webHidden/>
              </w:rPr>
              <w:t>10</w:t>
            </w:r>
            <w:r w:rsidR="007821AB">
              <w:rPr>
                <w:webHidden/>
              </w:rPr>
              <w:fldChar w:fldCharType="end"/>
            </w:r>
          </w:hyperlink>
        </w:p>
        <w:p w14:paraId="523AED54" w14:textId="549FDB64" w:rsidR="007821AB" w:rsidRDefault="00FE1AD5">
          <w:pPr>
            <w:pStyle w:val="TDC2"/>
            <w:rPr>
              <w:rFonts w:asciiTheme="minorHAnsi" w:eastAsiaTheme="minorEastAsia" w:hAnsiTheme="minorHAnsi" w:cstheme="minorBidi"/>
              <w:noProof/>
              <w:szCs w:val="24"/>
              <w:lang w:eastAsia="en-GB"/>
            </w:rPr>
          </w:pPr>
          <w:hyperlink w:anchor="_Toc67491984" w:history="1">
            <w:r w:rsidR="007821AB" w:rsidRPr="00ED3CE2">
              <w:rPr>
                <w:rStyle w:val="Hipervnculo"/>
                <w:noProof/>
                <w:lang w:val="en-GB"/>
              </w:rPr>
              <w:t>Opposition against the draft additional protocol</w:t>
            </w:r>
            <w:r w:rsidR="007821AB">
              <w:rPr>
                <w:noProof/>
                <w:webHidden/>
              </w:rPr>
              <w:tab/>
            </w:r>
            <w:r w:rsidR="007821AB">
              <w:rPr>
                <w:noProof/>
                <w:webHidden/>
              </w:rPr>
              <w:fldChar w:fldCharType="begin"/>
            </w:r>
            <w:r w:rsidR="007821AB">
              <w:rPr>
                <w:noProof/>
                <w:webHidden/>
              </w:rPr>
              <w:instrText xml:space="preserve"> PAGEREF _Toc67491984 \h </w:instrText>
            </w:r>
            <w:r w:rsidR="007821AB">
              <w:rPr>
                <w:noProof/>
                <w:webHidden/>
              </w:rPr>
            </w:r>
            <w:r w:rsidR="007821AB">
              <w:rPr>
                <w:noProof/>
                <w:webHidden/>
              </w:rPr>
              <w:fldChar w:fldCharType="separate"/>
            </w:r>
            <w:r w:rsidR="007821AB">
              <w:rPr>
                <w:noProof/>
                <w:webHidden/>
              </w:rPr>
              <w:t>11</w:t>
            </w:r>
            <w:r w:rsidR="007821AB">
              <w:rPr>
                <w:noProof/>
                <w:webHidden/>
              </w:rPr>
              <w:fldChar w:fldCharType="end"/>
            </w:r>
          </w:hyperlink>
        </w:p>
        <w:p w14:paraId="39AF8D1A" w14:textId="49ACB6B9" w:rsidR="007821AB" w:rsidRDefault="00FE1AD5">
          <w:pPr>
            <w:pStyle w:val="TDC2"/>
            <w:rPr>
              <w:rFonts w:asciiTheme="minorHAnsi" w:eastAsiaTheme="minorEastAsia" w:hAnsiTheme="minorHAnsi" w:cstheme="minorBidi"/>
              <w:noProof/>
              <w:szCs w:val="24"/>
              <w:lang w:eastAsia="en-GB"/>
            </w:rPr>
          </w:pPr>
          <w:hyperlink w:anchor="_Toc67491985" w:history="1">
            <w:r w:rsidR="007821AB" w:rsidRPr="00ED3CE2">
              <w:rPr>
                <w:rStyle w:val="Hipervnculo"/>
                <w:noProof/>
                <w:lang w:val="en-GB"/>
              </w:rPr>
              <w:t>Impact of legislations regulating coercion in psychiatry</w:t>
            </w:r>
            <w:r w:rsidR="007821AB">
              <w:rPr>
                <w:noProof/>
                <w:webHidden/>
              </w:rPr>
              <w:tab/>
            </w:r>
            <w:r w:rsidR="007821AB">
              <w:rPr>
                <w:noProof/>
                <w:webHidden/>
              </w:rPr>
              <w:fldChar w:fldCharType="begin"/>
            </w:r>
            <w:r w:rsidR="007821AB">
              <w:rPr>
                <w:noProof/>
                <w:webHidden/>
              </w:rPr>
              <w:instrText xml:space="preserve"> PAGEREF _Toc67491985 \h </w:instrText>
            </w:r>
            <w:r w:rsidR="007821AB">
              <w:rPr>
                <w:noProof/>
                <w:webHidden/>
              </w:rPr>
            </w:r>
            <w:r w:rsidR="007821AB">
              <w:rPr>
                <w:noProof/>
                <w:webHidden/>
              </w:rPr>
              <w:fldChar w:fldCharType="separate"/>
            </w:r>
            <w:r w:rsidR="007821AB">
              <w:rPr>
                <w:noProof/>
                <w:webHidden/>
              </w:rPr>
              <w:t>12</w:t>
            </w:r>
            <w:r w:rsidR="007821AB">
              <w:rPr>
                <w:noProof/>
                <w:webHidden/>
              </w:rPr>
              <w:fldChar w:fldCharType="end"/>
            </w:r>
          </w:hyperlink>
        </w:p>
        <w:p w14:paraId="1EC4F344" w14:textId="6C5B96F7" w:rsidR="007821AB" w:rsidRDefault="00FE1AD5">
          <w:pPr>
            <w:pStyle w:val="TDC2"/>
            <w:rPr>
              <w:rFonts w:asciiTheme="minorHAnsi" w:eastAsiaTheme="minorEastAsia" w:hAnsiTheme="minorHAnsi" w:cstheme="minorBidi"/>
              <w:noProof/>
              <w:szCs w:val="24"/>
              <w:lang w:eastAsia="en-GB"/>
            </w:rPr>
          </w:pPr>
          <w:hyperlink w:anchor="_Toc67491986" w:history="1">
            <w:r w:rsidR="007821AB" w:rsidRPr="00ED3CE2">
              <w:rPr>
                <w:rStyle w:val="Hipervnculo"/>
                <w:noProof/>
                <w:lang w:val="en-GB"/>
              </w:rPr>
              <w:t>Growing consensus against involuntary treatment and placement worldwide</w:t>
            </w:r>
            <w:r w:rsidR="007821AB">
              <w:rPr>
                <w:noProof/>
                <w:webHidden/>
              </w:rPr>
              <w:tab/>
            </w:r>
            <w:r w:rsidR="007821AB">
              <w:rPr>
                <w:noProof/>
                <w:webHidden/>
              </w:rPr>
              <w:fldChar w:fldCharType="begin"/>
            </w:r>
            <w:r w:rsidR="007821AB">
              <w:rPr>
                <w:noProof/>
                <w:webHidden/>
              </w:rPr>
              <w:instrText xml:space="preserve"> PAGEREF _Toc67491986 \h </w:instrText>
            </w:r>
            <w:r w:rsidR="007821AB">
              <w:rPr>
                <w:noProof/>
                <w:webHidden/>
              </w:rPr>
            </w:r>
            <w:r w:rsidR="007821AB">
              <w:rPr>
                <w:noProof/>
                <w:webHidden/>
              </w:rPr>
              <w:fldChar w:fldCharType="separate"/>
            </w:r>
            <w:r w:rsidR="007821AB">
              <w:rPr>
                <w:noProof/>
                <w:webHidden/>
              </w:rPr>
              <w:t>14</w:t>
            </w:r>
            <w:r w:rsidR="007821AB">
              <w:rPr>
                <w:noProof/>
                <w:webHidden/>
              </w:rPr>
              <w:fldChar w:fldCharType="end"/>
            </w:r>
          </w:hyperlink>
        </w:p>
        <w:p w14:paraId="04B542DC" w14:textId="124FB173" w:rsidR="007821AB" w:rsidRDefault="00FE1AD5">
          <w:pPr>
            <w:pStyle w:val="TDC1"/>
            <w:rPr>
              <w:rFonts w:asciiTheme="minorHAnsi" w:eastAsiaTheme="minorEastAsia" w:hAnsiTheme="minorHAnsi" w:cstheme="minorBidi"/>
              <w:b w:val="0"/>
              <w:bCs w:val="0"/>
              <w:szCs w:val="24"/>
              <w:lang w:eastAsia="en-GB"/>
            </w:rPr>
          </w:pPr>
          <w:hyperlink w:anchor="_Toc67491987" w:history="1">
            <w:r w:rsidR="007821AB" w:rsidRPr="00ED3CE2">
              <w:rPr>
                <w:rStyle w:val="Hipervnculo"/>
              </w:rPr>
              <w:t>Advocating against the Draft Additional Protocol</w:t>
            </w:r>
            <w:r w:rsidR="007821AB">
              <w:rPr>
                <w:webHidden/>
              </w:rPr>
              <w:tab/>
            </w:r>
            <w:r w:rsidR="007821AB">
              <w:rPr>
                <w:webHidden/>
              </w:rPr>
              <w:fldChar w:fldCharType="begin"/>
            </w:r>
            <w:r w:rsidR="007821AB">
              <w:rPr>
                <w:webHidden/>
              </w:rPr>
              <w:instrText xml:space="preserve"> PAGEREF _Toc67491987 \h </w:instrText>
            </w:r>
            <w:r w:rsidR="007821AB">
              <w:rPr>
                <w:webHidden/>
              </w:rPr>
            </w:r>
            <w:r w:rsidR="007821AB">
              <w:rPr>
                <w:webHidden/>
              </w:rPr>
              <w:fldChar w:fldCharType="separate"/>
            </w:r>
            <w:r w:rsidR="007821AB">
              <w:rPr>
                <w:webHidden/>
              </w:rPr>
              <w:t>16</w:t>
            </w:r>
            <w:r w:rsidR="007821AB">
              <w:rPr>
                <w:webHidden/>
              </w:rPr>
              <w:fldChar w:fldCharType="end"/>
            </w:r>
          </w:hyperlink>
        </w:p>
        <w:p w14:paraId="38D2AC84" w14:textId="19F5AE93" w:rsidR="007821AB" w:rsidRDefault="00FE1AD5">
          <w:pPr>
            <w:pStyle w:val="TDC2"/>
            <w:rPr>
              <w:rFonts w:asciiTheme="minorHAnsi" w:eastAsiaTheme="minorEastAsia" w:hAnsiTheme="minorHAnsi" w:cstheme="minorBidi"/>
              <w:noProof/>
              <w:szCs w:val="24"/>
              <w:lang w:eastAsia="en-GB"/>
            </w:rPr>
          </w:pPr>
          <w:hyperlink w:anchor="_Toc67491988" w:history="1">
            <w:r w:rsidR="007821AB" w:rsidRPr="00ED3CE2">
              <w:rPr>
                <w:rStyle w:val="Hipervnculo"/>
                <w:noProof/>
                <w:lang w:val="en-GB"/>
              </w:rPr>
              <w:t>Timeline of Decision-Making</w:t>
            </w:r>
            <w:r w:rsidR="007821AB">
              <w:rPr>
                <w:noProof/>
                <w:webHidden/>
              </w:rPr>
              <w:tab/>
            </w:r>
            <w:r w:rsidR="007821AB">
              <w:rPr>
                <w:noProof/>
                <w:webHidden/>
              </w:rPr>
              <w:fldChar w:fldCharType="begin"/>
            </w:r>
            <w:r w:rsidR="007821AB">
              <w:rPr>
                <w:noProof/>
                <w:webHidden/>
              </w:rPr>
              <w:instrText xml:space="preserve"> PAGEREF _Toc67491988 \h </w:instrText>
            </w:r>
            <w:r w:rsidR="007821AB">
              <w:rPr>
                <w:noProof/>
                <w:webHidden/>
              </w:rPr>
            </w:r>
            <w:r w:rsidR="007821AB">
              <w:rPr>
                <w:noProof/>
                <w:webHidden/>
              </w:rPr>
              <w:fldChar w:fldCharType="separate"/>
            </w:r>
            <w:r w:rsidR="007821AB">
              <w:rPr>
                <w:noProof/>
                <w:webHidden/>
              </w:rPr>
              <w:t>16</w:t>
            </w:r>
            <w:r w:rsidR="007821AB">
              <w:rPr>
                <w:noProof/>
                <w:webHidden/>
              </w:rPr>
              <w:fldChar w:fldCharType="end"/>
            </w:r>
          </w:hyperlink>
        </w:p>
        <w:p w14:paraId="05311F72" w14:textId="47702B74" w:rsidR="007821AB" w:rsidRDefault="00FE1AD5">
          <w:pPr>
            <w:pStyle w:val="TDC2"/>
            <w:rPr>
              <w:rFonts w:asciiTheme="minorHAnsi" w:eastAsiaTheme="minorEastAsia" w:hAnsiTheme="minorHAnsi" w:cstheme="minorBidi"/>
              <w:noProof/>
              <w:szCs w:val="24"/>
              <w:lang w:eastAsia="en-GB"/>
            </w:rPr>
          </w:pPr>
          <w:hyperlink w:anchor="_Toc67491989" w:history="1">
            <w:r w:rsidR="007821AB" w:rsidRPr="00ED3CE2">
              <w:rPr>
                <w:rStyle w:val="Hipervnculo"/>
                <w:noProof/>
                <w:lang w:val="en-GB"/>
              </w:rPr>
              <w:t>General process of Decision-Making at the Council of Europe</w:t>
            </w:r>
            <w:r w:rsidR="007821AB">
              <w:rPr>
                <w:noProof/>
                <w:webHidden/>
              </w:rPr>
              <w:tab/>
            </w:r>
            <w:r w:rsidR="007821AB">
              <w:rPr>
                <w:noProof/>
                <w:webHidden/>
              </w:rPr>
              <w:fldChar w:fldCharType="begin"/>
            </w:r>
            <w:r w:rsidR="007821AB">
              <w:rPr>
                <w:noProof/>
                <w:webHidden/>
              </w:rPr>
              <w:instrText xml:space="preserve"> PAGEREF _Toc67491989 \h </w:instrText>
            </w:r>
            <w:r w:rsidR="007821AB">
              <w:rPr>
                <w:noProof/>
                <w:webHidden/>
              </w:rPr>
            </w:r>
            <w:r w:rsidR="007821AB">
              <w:rPr>
                <w:noProof/>
                <w:webHidden/>
              </w:rPr>
              <w:fldChar w:fldCharType="separate"/>
            </w:r>
            <w:r w:rsidR="007821AB">
              <w:rPr>
                <w:noProof/>
                <w:webHidden/>
              </w:rPr>
              <w:t>17</w:t>
            </w:r>
            <w:r w:rsidR="007821AB">
              <w:rPr>
                <w:noProof/>
                <w:webHidden/>
              </w:rPr>
              <w:fldChar w:fldCharType="end"/>
            </w:r>
          </w:hyperlink>
        </w:p>
        <w:p w14:paraId="48900393" w14:textId="31104B34" w:rsidR="007821AB" w:rsidRDefault="00FE1AD5">
          <w:pPr>
            <w:pStyle w:val="TDC2"/>
            <w:rPr>
              <w:rFonts w:asciiTheme="minorHAnsi" w:eastAsiaTheme="minorEastAsia" w:hAnsiTheme="minorHAnsi" w:cstheme="minorBidi"/>
              <w:noProof/>
              <w:szCs w:val="24"/>
              <w:lang w:eastAsia="en-GB"/>
            </w:rPr>
          </w:pPr>
          <w:hyperlink w:anchor="_Toc67491990" w:history="1">
            <w:r w:rsidR="007821AB" w:rsidRPr="00ED3CE2">
              <w:rPr>
                <w:rStyle w:val="Hipervnculo"/>
                <w:noProof/>
                <w:lang w:val="en-GB"/>
              </w:rPr>
              <w:t>Who can advocate against the draft protocol?</w:t>
            </w:r>
            <w:r w:rsidR="007821AB">
              <w:rPr>
                <w:noProof/>
                <w:webHidden/>
              </w:rPr>
              <w:tab/>
            </w:r>
            <w:r w:rsidR="007821AB">
              <w:rPr>
                <w:noProof/>
                <w:webHidden/>
              </w:rPr>
              <w:fldChar w:fldCharType="begin"/>
            </w:r>
            <w:r w:rsidR="007821AB">
              <w:rPr>
                <w:noProof/>
                <w:webHidden/>
              </w:rPr>
              <w:instrText xml:space="preserve"> PAGEREF _Toc67491990 \h </w:instrText>
            </w:r>
            <w:r w:rsidR="007821AB">
              <w:rPr>
                <w:noProof/>
                <w:webHidden/>
              </w:rPr>
            </w:r>
            <w:r w:rsidR="007821AB">
              <w:rPr>
                <w:noProof/>
                <w:webHidden/>
              </w:rPr>
              <w:fldChar w:fldCharType="separate"/>
            </w:r>
            <w:r w:rsidR="007821AB">
              <w:rPr>
                <w:noProof/>
                <w:webHidden/>
              </w:rPr>
              <w:t>19</w:t>
            </w:r>
            <w:r w:rsidR="007821AB">
              <w:rPr>
                <w:noProof/>
                <w:webHidden/>
              </w:rPr>
              <w:fldChar w:fldCharType="end"/>
            </w:r>
          </w:hyperlink>
        </w:p>
        <w:p w14:paraId="57E5E9DB" w14:textId="573DC8A0" w:rsidR="007821AB" w:rsidRDefault="00FE1AD5">
          <w:pPr>
            <w:pStyle w:val="TDC2"/>
            <w:rPr>
              <w:rFonts w:asciiTheme="minorHAnsi" w:eastAsiaTheme="minorEastAsia" w:hAnsiTheme="minorHAnsi" w:cstheme="minorBidi"/>
              <w:noProof/>
              <w:szCs w:val="24"/>
              <w:lang w:eastAsia="en-GB"/>
            </w:rPr>
          </w:pPr>
          <w:hyperlink w:anchor="_Toc67491991" w:history="1">
            <w:r w:rsidR="007821AB" w:rsidRPr="00ED3CE2">
              <w:rPr>
                <w:rStyle w:val="Hipervnculo"/>
                <w:noProof/>
                <w:lang w:val="en-GB"/>
              </w:rPr>
              <w:t>Immediate action – what can you do right now?</w:t>
            </w:r>
            <w:r w:rsidR="007821AB">
              <w:rPr>
                <w:noProof/>
                <w:webHidden/>
              </w:rPr>
              <w:tab/>
            </w:r>
            <w:r w:rsidR="007821AB">
              <w:rPr>
                <w:noProof/>
                <w:webHidden/>
              </w:rPr>
              <w:fldChar w:fldCharType="begin"/>
            </w:r>
            <w:r w:rsidR="007821AB">
              <w:rPr>
                <w:noProof/>
                <w:webHidden/>
              </w:rPr>
              <w:instrText xml:space="preserve"> PAGEREF _Toc67491991 \h </w:instrText>
            </w:r>
            <w:r w:rsidR="007821AB">
              <w:rPr>
                <w:noProof/>
                <w:webHidden/>
              </w:rPr>
            </w:r>
            <w:r w:rsidR="007821AB">
              <w:rPr>
                <w:noProof/>
                <w:webHidden/>
              </w:rPr>
              <w:fldChar w:fldCharType="separate"/>
            </w:r>
            <w:r w:rsidR="007821AB">
              <w:rPr>
                <w:noProof/>
                <w:webHidden/>
              </w:rPr>
              <w:t>20</w:t>
            </w:r>
            <w:r w:rsidR="007821AB">
              <w:rPr>
                <w:noProof/>
                <w:webHidden/>
              </w:rPr>
              <w:fldChar w:fldCharType="end"/>
            </w:r>
          </w:hyperlink>
        </w:p>
        <w:p w14:paraId="2A494D07" w14:textId="4A13CD67" w:rsidR="007821AB" w:rsidRDefault="00FE1AD5">
          <w:pPr>
            <w:pStyle w:val="TDC2"/>
            <w:rPr>
              <w:rFonts w:asciiTheme="minorHAnsi" w:eastAsiaTheme="minorEastAsia" w:hAnsiTheme="minorHAnsi" w:cstheme="minorBidi"/>
              <w:noProof/>
              <w:szCs w:val="24"/>
              <w:lang w:eastAsia="en-GB"/>
            </w:rPr>
          </w:pPr>
          <w:hyperlink w:anchor="_Toc67491992" w:history="1">
            <w:r w:rsidR="007821AB" w:rsidRPr="00ED3CE2">
              <w:rPr>
                <w:rStyle w:val="Hipervnculo"/>
                <w:noProof/>
                <w:lang w:val="en-GB"/>
              </w:rPr>
              <w:t>Actions step by step – what can you do throughout the process?</w:t>
            </w:r>
            <w:r w:rsidR="007821AB">
              <w:rPr>
                <w:noProof/>
                <w:webHidden/>
              </w:rPr>
              <w:tab/>
            </w:r>
            <w:r w:rsidR="007821AB">
              <w:rPr>
                <w:noProof/>
                <w:webHidden/>
              </w:rPr>
              <w:fldChar w:fldCharType="begin"/>
            </w:r>
            <w:r w:rsidR="007821AB">
              <w:rPr>
                <w:noProof/>
                <w:webHidden/>
              </w:rPr>
              <w:instrText xml:space="preserve"> PAGEREF _Toc67491992 \h </w:instrText>
            </w:r>
            <w:r w:rsidR="007821AB">
              <w:rPr>
                <w:noProof/>
                <w:webHidden/>
              </w:rPr>
            </w:r>
            <w:r w:rsidR="007821AB">
              <w:rPr>
                <w:noProof/>
                <w:webHidden/>
              </w:rPr>
              <w:fldChar w:fldCharType="separate"/>
            </w:r>
            <w:r w:rsidR="007821AB">
              <w:rPr>
                <w:noProof/>
                <w:webHidden/>
              </w:rPr>
              <w:t>20</w:t>
            </w:r>
            <w:r w:rsidR="007821AB">
              <w:rPr>
                <w:noProof/>
                <w:webHidden/>
              </w:rPr>
              <w:fldChar w:fldCharType="end"/>
            </w:r>
          </w:hyperlink>
        </w:p>
        <w:p w14:paraId="591CD08C" w14:textId="4085442C" w:rsidR="007821AB" w:rsidRDefault="00FE1AD5">
          <w:pPr>
            <w:pStyle w:val="TDC3"/>
            <w:rPr>
              <w:rFonts w:asciiTheme="minorHAnsi" w:eastAsiaTheme="minorEastAsia" w:hAnsiTheme="minorHAnsi" w:cstheme="minorBidi"/>
              <w:noProof/>
              <w:szCs w:val="24"/>
              <w:lang w:eastAsia="en-GB"/>
            </w:rPr>
          </w:pPr>
          <w:hyperlink w:anchor="_Toc67491993" w:history="1">
            <w:r w:rsidR="007821AB" w:rsidRPr="00ED3CE2">
              <w:rPr>
                <w:rStyle w:val="Hipervnculo"/>
                <w:noProof/>
                <w:lang w:val="en-GB"/>
              </w:rPr>
              <w:t>At the DH-BIO Committee (Step 1)</w:t>
            </w:r>
            <w:r w:rsidR="007821AB">
              <w:rPr>
                <w:noProof/>
                <w:webHidden/>
              </w:rPr>
              <w:tab/>
            </w:r>
            <w:r w:rsidR="007821AB">
              <w:rPr>
                <w:noProof/>
                <w:webHidden/>
              </w:rPr>
              <w:fldChar w:fldCharType="begin"/>
            </w:r>
            <w:r w:rsidR="007821AB">
              <w:rPr>
                <w:noProof/>
                <w:webHidden/>
              </w:rPr>
              <w:instrText xml:space="preserve"> PAGEREF _Toc67491993 \h </w:instrText>
            </w:r>
            <w:r w:rsidR="007821AB">
              <w:rPr>
                <w:noProof/>
                <w:webHidden/>
              </w:rPr>
            </w:r>
            <w:r w:rsidR="007821AB">
              <w:rPr>
                <w:noProof/>
                <w:webHidden/>
              </w:rPr>
              <w:fldChar w:fldCharType="separate"/>
            </w:r>
            <w:r w:rsidR="007821AB">
              <w:rPr>
                <w:noProof/>
                <w:webHidden/>
              </w:rPr>
              <w:t>21</w:t>
            </w:r>
            <w:r w:rsidR="007821AB">
              <w:rPr>
                <w:noProof/>
                <w:webHidden/>
              </w:rPr>
              <w:fldChar w:fldCharType="end"/>
            </w:r>
          </w:hyperlink>
        </w:p>
        <w:p w14:paraId="41795DE1" w14:textId="406F359D" w:rsidR="007821AB" w:rsidRDefault="00FE1AD5">
          <w:pPr>
            <w:pStyle w:val="TDC3"/>
            <w:rPr>
              <w:rFonts w:asciiTheme="minorHAnsi" w:eastAsiaTheme="minorEastAsia" w:hAnsiTheme="minorHAnsi" w:cstheme="minorBidi"/>
              <w:noProof/>
              <w:szCs w:val="24"/>
              <w:lang w:eastAsia="en-GB"/>
            </w:rPr>
          </w:pPr>
          <w:hyperlink w:anchor="_Toc67491994" w:history="1">
            <w:r w:rsidR="007821AB" w:rsidRPr="00ED3CE2">
              <w:rPr>
                <w:rStyle w:val="Hipervnculo"/>
                <w:noProof/>
                <w:lang w:val="en-GB"/>
              </w:rPr>
              <w:t>At the Steering Committee on Human Rights (CDDH) (Step 2)</w:t>
            </w:r>
            <w:r w:rsidR="007821AB">
              <w:rPr>
                <w:noProof/>
                <w:webHidden/>
              </w:rPr>
              <w:tab/>
            </w:r>
            <w:r w:rsidR="007821AB">
              <w:rPr>
                <w:noProof/>
                <w:webHidden/>
              </w:rPr>
              <w:fldChar w:fldCharType="begin"/>
            </w:r>
            <w:r w:rsidR="007821AB">
              <w:rPr>
                <w:noProof/>
                <w:webHidden/>
              </w:rPr>
              <w:instrText xml:space="preserve"> PAGEREF _Toc67491994 \h </w:instrText>
            </w:r>
            <w:r w:rsidR="007821AB">
              <w:rPr>
                <w:noProof/>
                <w:webHidden/>
              </w:rPr>
            </w:r>
            <w:r w:rsidR="007821AB">
              <w:rPr>
                <w:noProof/>
                <w:webHidden/>
              </w:rPr>
              <w:fldChar w:fldCharType="separate"/>
            </w:r>
            <w:r w:rsidR="007821AB">
              <w:rPr>
                <w:noProof/>
                <w:webHidden/>
              </w:rPr>
              <w:t>23</w:t>
            </w:r>
            <w:r w:rsidR="007821AB">
              <w:rPr>
                <w:noProof/>
                <w:webHidden/>
              </w:rPr>
              <w:fldChar w:fldCharType="end"/>
            </w:r>
          </w:hyperlink>
        </w:p>
        <w:p w14:paraId="68136477" w14:textId="347CA24B" w:rsidR="007821AB" w:rsidRDefault="00FE1AD5">
          <w:pPr>
            <w:pStyle w:val="TDC3"/>
            <w:rPr>
              <w:rFonts w:asciiTheme="minorHAnsi" w:eastAsiaTheme="minorEastAsia" w:hAnsiTheme="minorHAnsi" w:cstheme="minorBidi"/>
              <w:noProof/>
              <w:szCs w:val="24"/>
              <w:lang w:eastAsia="en-GB"/>
            </w:rPr>
          </w:pPr>
          <w:hyperlink w:anchor="_Toc67491995" w:history="1">
            <w:r w:rsidR="007821AB" w:rsidRPr="00ED3CE2">
              <w:rPr>
                <w:rStyle w:val="Hipervnculo"/>
                <w:noProof/>
                <w:lang w:val="en-GB"/>
              </w:rPr>
              <w:t>At the Committee of Ministers (Step 4)</w:t>
            </w:r>
            <w:r w:rsidR="007821AB">
              <w:rPr>
                <w:noProof/>
                <w:webHidden/>
              </w:rPr>
              <w:tab/>
            </w:r>
            <w:r w:rsidR="007821AB">
              <w:rPr>
                <w:noProof/>
                <w:webHidden/>
              </w:rPr>
              <w:fldChar w:fldCharType="begin"/>
            </w:r>
            <w:r w:rsidR="007821AB">
              <w:rPr>
                <w:noProof/>
                <w:webHidden/>
              </w:rPr>
              <w:instrText xml:space="preserve"> PAGEREF _Toc67491995 \h </w:instrText>
            </w:r>
            <w:r w:rsidR="007821AB">
              <w:rPr>
                <w:noProof/>
                <w:webHidden/>
              </w:rPr>
            </w:r>
            <w:r w:rsidR="007821AB">
              <w:rPr>
                <w:noProof/>
                <w:webHidden/>
              </w:rPr>
              <w:fldChar w:fldCharType="separate"/>
            </w:r>
            <w:r w:rsidR="007821AB">
              <w:rPr>
                <w:noProof/>
                <w:webHidden/>
              </w:rPr>
              <w:t>26</w:t>
            </w:r>
            <w:r w:rsidR="007821AB">
              <w:rPr>
                <w:noProof/>
                <w:webHidden/>
              </w:rPr>
              <w:fldChar w:fldCharType="end"/>
            </w:r>
          </w:hyperlink>
        </w:p>
        <w:p w14:paraId="4B02205E" w14:textId="5FEA8600" w:rsidR="007821AB" w:rsidRDefault="00FE1AD5">
          <w:pPr>
            <w:pStyle w:val="TDC1"/>
            <w:rPr>
              <w:rFonts w:asciiTheme="minorHAnsi" w:eastAsiaTheme="minorEastAsia" w:hAnsiTheme="minorHAnsi" w:cstheme="minorBidi"/>
              <w:b w:val="0"/>
              <w:bCs w:val="0"/>
              <w:szCs w:val="24"/>
              <w:lang w:eastAsia="en-GB"/>
            </w:rPr>
          </w:pPr>
          <w:hyperlink w:anchor="_Toc67491996" w:history="1">
            <w:r w:rsidR="007821AB" w:rsidRPr="00ED3CE2">
              <w:rPr>
                <w:rStyle w:val="Hipervnculo"/>
              </w:rPr>
              <w:t>Public communication and Monitoring our Advocacy</w:t>
            </w:r>
            <w:r w:rsidR="007821AB">
              <w:rPr>
                <w:webHidden/>
              </w:rPr>
              <w:tab/>
            </w:r>
            <w:r w:rsidR="007821AB">
              <w:rPr>
                <w:webHidden/>
              </w:rPr>
              <w:fldChar w:fldCharType="begin"/>
            </w:r>
            <w:r w:rsidR="007821AB">
              <w:rPr>
                <w:webHidden/>
              </w:rPr>
              <w:instrText xml:space="preserve"> PAGEREF _Toc67491996 \h </w:instrText>
            </w:r>
            <w:r w:rsidR="007821AB">
              <w:rPr>
                <w:webHidden/>
              </w:rPr>
            </w:r>
            <w:r w:rsidR="007821AB">
              <w:rPr>
                <w:webHidden/>
              </w:rPr>
              <w:fldChar w:fldCharType="separate"/>
            </w:r>
            <w:r w:rsidR="007821AB">
              <w:rPr>
                <w:webHidden/>
              </w:rPr>
              <w:t>27</w:t>
            </w:r>
            <w:r w:rsidR="007821AB">
              <w:rPr>
                <w:webHidden/>
              </w:rPr>
              <w:fldChar w:fldCharType="end"/>
            </w:r>
          </w:hyperlink>
        </w:p>
        <w:p w14:paraId="2BA088A5" w14:textId="0547A6C4" w:rsidR="007821AB" w:rsidRDefault="00FE1AD5">
          <w:pPr>
            <w:pStyle w:val="TDC2"/>
            <w:rPr>
              <w:rFonts w:asciiTheme="minorHAnsi" w:eastAsiaTheme="minorEastAsia" w:hAnsiTheme="minorHAnsi" w:cstheme="minorBidi"/>
              <w:noProof/>
              <w:szCs w:val="24"/>
              <w:lang w:eastAsia="en-GB"/>
            </w:rPr>
          </w:pPr>
          <w:hyperlink w:anchor="_Toc67491997" w:history="1">
            <w:r w:rsidR="007821AB" w:rsidRPr="00ED3CE2">
              <w:rPr>
                <w:rStyle w:val="Hipervnculo"/>
                <w:noProof/>
                <w:lang w:val="en-GB"/>
              </w:rPr>
              <w:t>General Communication</w:t>
            </w:r>
            <w:r w:rsidR="007821AB">
              <w:rPr>
                <w:noProof/>
                <w:webHidden/>
              </w:rPr>
              <w:tab/>
            </w:r>
            <w:r w:rsidR="007821AB">
              <w:rPr>
                <w:noProof/>
                <w:webHidden/>
              </w:rPr>
              <w:fldChar w:fldCharType="begin"/>
            </w:r>
            <w:r w:rsidR="007821AB">
              <w:rPr>
                <w:noProof/>
                <w:webHidden/>
              </w:rPr>
              <w:instrText xml:space="preserve"> PAGEREF _Toc67491997 \h </w:instrText>
            </w:r>
            <w:r w:rsidR="007821AB">
              <w:rPr>
                <w:noProof/>
                <w:webHidden/>
              </w:rPr>
            </w:r>
            <w:r w:rsidR="007821AB">
              <w:rPr>
                <w:noProof/>
                <w:webHidden/>
              </w:rPr>
              <w:fldChar w:fldCharType="separate"/>
            </w:r>
            <w:r w:rsidR="007821AB">
              <w:rPr>
                <w:noProof/>
                <w:webHidden/>
              </w:rPr>
              <w:t>27</w:t>
            </w:r>
            <w:r w:rsidR="007821AB">
              <w:rPr>
                <w:noProof/>
                <w:webHidden/>
              </w:rPr>
              <w:fldChar w:fldCharType="end"/>
            </w:r>
          </w:hyperlink>
        </w:p>
        <w:p w14:paraId="48A6FB41" w14:textId="710BA8B0" w:rsidR="007821AB" w:rsidRDefault="00FE1AD5">
          <w:pPr>
            <w:pStyle w:val="TDC2"/>
            <w:rPr>
              <w:rFonts w:asciiTheme="minorHAnsi" w:eastAsiaTheme="minorEastAsia" w:hAnsiTheme="minorHAnsi" w:cstheme="minorBidi"/>
              <w:noProof/>
              <w:szCs w:val="24"/>
              <w:lang w:eastAsia="en-GB"/>
            </w:rPr>
          </w:pPr>
          <w:hyperlink w:anchor="_Toc67491998" w:history="1">
            <w:r w:rsidR="007821AB" w:rsidRPr="00ED3CE2">
              <w:rPr>
                <w:rStyle w:val="Hipervnculo"/>
                <w:noProof/>
                <w:lang w:val="en-GB"/>
              </w:rPr>
              <w:t>Campaign Landing Page</w:t>
            </w:r>
            <w:r w:rsidR="007821AB">
              <w:rPr>
                <w:noProof/>
                <w:webHidden/>
              </w:rPr>
              <w:tab/>
            </w:r>
            <w:r w:rsidR="007821AB">
              <w:rPr>
                <w:noProof/>
                <w:webHidden/>
              </w:rPr>
              <w:fldChar w:fldCharType="begin"/>
            </w:r>
            <w:r w:rsidR="007821AB">
              <w:rPr>
                <w:noProof/>
                <w:webHidden/>
              </w:rPr>
              <w:instrText xml:space="preserve"> PAGEREF _Toc67491998 \h </w:instrText>
            </w:r>
            <w:r w:rsidR="007821AB">
              <w:rPr>
                <w:noProof/>
                <w:webHidden/>
              </w:rPr>
            </w:r>
            <w:r w:rsidR="007821AB">
              <w:rPr>
                <w:noProof/>
                <w:webHidden/>
              </w:rPr>
              <w:fldChar w:fldCharType="separate"/>
            </w:r>
            <w:r w:rsidR="007821AB">
              <w:rPr>
                <w:noProof/>
                <w:webHidden/>
              </w:rPr>
              <w:t>27</w:t>
            </w:r>
            <w:r w:rsidR="007821AB">
              <w:rPr>
                <w:noProof/>
                <w:webHidden/>
              </w:rPr>
              <w:fldChar w:fldCharType="end"/>
            </w:r>
          </w:hyperlink>
        </w:p>
        <w:p w14:paraId="4901DA3C" w14:textId="74A98F8B" w:rsidR="007821AB" w:rsidRDefault="00FE1AD5">
          <w:pPr>
            <w:pStyle w:val="TDC2"/>
            <w:rPr>
              <w:rFonts w:asciiTheme="minorHAnsi" w:eastAsiaTheme="minorEastAsia" w:hAnsiTheme="minorHAnsi" w:cstheme="minorBidi"/>
              <w:noProof/>
              <w:szCs w:val="24"/>
              <w:lang w:eastAsia="en-GB"/>
            </w:rPr>
          </w:pPr>
          <w:hyperlink w:anchor="_Toc67491999" w:history="1">
            <w:r w:rsidR="007821AB" w:rsidRPr="00ED3CE2">
              <w:rPr>
                <w:rStyle w:val="Hipervnculo"/>
                <w:noProof/>
                <w:lang w:val="en-GB"/>
              </w:rPr>
              <w:t>Sample Letters</w:t>
            </w:r>
            <w:r w:rsidR="007821AB">
              <w:rPr>
                <w:noProof/>
                <w:webHidden/>
              </w:rPr>
              <w:tab/>
            </w:r>
            <w:r w:rsidR="007821AB">
              <w:rPr>
                <w:noProof/>
                <w:webHidden/>
              </w:rPr>
              <w:fldChar w:fldCharType="begin"/>
            </w:r>
            <w:r w:rsidR="007821AB">
              <w:rPr>
                <w:noProof/>
                <w:webHidden/>
              </w:rPr>
              <w:instrText xml:space="preserve"> PAGEREF _Toc67491999 \h </w:instrText>
            </w:r>
            <w:r w:rsidR="007821AB">
              <w:rPr>
                <w:noProof/>
                <w:webHidden/>
              </w:rPr>
            </w:r>
            <w:r w:rsidR="007821AB">
              <w:rPr>
                <w:noProof/>
                <w:webHidden/>
              </w:rPr>
              <w:fldChar w:fldCharType="separate"/>
            </w:r>
            <w:r w:rsidR="007821AB">
              <w:rPr>
                <w:noProof/>
                <w:webHidden/>
              </w:rPr>
              <w:t>28</w:t>
            </w:r>
            <w:r w:rsidR="007821AB">
              <w:rPr>
                <w:noProof/>
                <w:webHidden/>
              </w:rPr>
              <w:fldChar w:fldCharType="end"/>
            </w:r>
          </w:hyperlink>
        </w:p>
        <w:p w14:paraId="671DFFAB" w14:textId="4B21D5A8" w:rsidR="007821AB" w:rsidRDefault="00FE1AD5">
          <w:pPr>
            <w:pStyle w:val="TDC2"/>
            <w:rPr>
              <w:rFonts w:asciiTheme="minorHAnsi" w:eastAsiaTheme="minorEastAsia" w:hAnsiTheme="minorHAnsi" w:cstheme="minorBidi"/>
              <w:noProof/>
              <w:szCs w:val="24"/>
              <w:lang w:eastAsia="en-GB"/>
            </w:rPr>
          </w:pPr>
          <w:hyperlink w:anchor="_Toc67492000" w:history="1">
            <w:r w:rsidR="007821AB" w:rsidRPr="00ED3CE2">
              <w:rPr>
                <w:rStyle w:val="Hipervnculo"/>
                <w:noProof/>
                <w:lang w:val="en-GB"/>
              </w:rPr>
              <w:t>Dissemination Tracker</w:t>
            </w:r>
            <w:r w:rsidR="007821AB">
              <w:rPr>
                <w:noProof/>
                <w:webHidden/>
              </w:rPr>
              <w:tab/>
            </w:r>
            <w:r w:rsidR="007821AB">
              <w:rPr>
                <w:noProof/>
                <w:webHidden/>
              </w:rPr>
              <w:fldChar w:fldCharType="begin"/>
            </w:r>
            <w:r w:rsidR="007821AB">
              <w:rPr>
                <w:noProof/>
                <w:webHidden/>
              </w:rPr>
              <w:instrText xml:space="preserve"> PAGEREF _Toc67492000 \h </w:instrText>
            </w:r>
            <w:r w:rsidR="007821AB">
              <w:rPr>
                <w:noProof/>
                <w:webHidden/>
              </w:rPr>
            </w:r>
            <w:r w:rsidR="007821AB">
              <w:rPr>
                <w:noProof/>
                <w:webHidden/>
              </w:rPr>
              <w:fldChar w:fldCharType="separate"/>
            </w:r>
            <w:r w:rsidR="007821AB">
              <w:rPr>
                <w:noProof/>
                <w:webHidden/>
              </w:rPr>
              <w:t>28</w:t>
            </w:r>
            <w:r w:rsidR="007821AB">
              <w:rPr>
                <w:noProof/>
                <w:webHidden/>
              </w:rPr>
              <w:fldChar w:fldCharType="end"/>
            </w:r>
          </w:hyperlink>
        </w:p>
        <w:p w14:paraId="04E63517" w14:textId="65723282" w:rsidR="007821AB" w:rsidRDefault="00FE1AD5">
          <w:pPr>
            <w:pStyle w:val="TDC2"/>
            <w:rPr>
              <w:rFonts w:asciiTheme="minorHAnsi" w:eastAsiaTheme="minorEastAsia" w:hAnsiTheme="minorHAnsi" w:cstheme="minorBidi"/>
              <w:noProof/>
              <w:szCs w:val="24"/>
              <w:lang w:eastAsia="en-GB"/>
            </w:rPr>
          </w:pPr>
          <w:hyperlink w:anchor="_Toc67492001" w:history="1">
            <w:r w:rsidR="007821AB" w:rsidRPr="00ED3CE2">
              <w:rPr>
                <w:rStyle w:val="Hipervnculo"/>
                <w:noProof/>
                <w:lang w:val="en-GB"/>
              </w:rPr>
              <w:t>Coordination Group and Contact</w:t>
            </w:r>
            <w:r w:rsidR="007821AB">
              <w:rPr>
                <w:noProof/>
                <w:webHidden/>
              </w:rPr>
              <w:tab/>
            </w:r>
            <w:r w:rsidR="007821AB">
              <w:rPr>
                <w:noProof/>
                <w:webHidden/>
              </w:rPr>
              <w:fldChar w:fldCharType="begin"/>
            </w:r>
            <w:r w:rsidR="007821AB">
              <w:rPr>
                <w:noProof/>
                <w:webHidden/>
              </w:rPr>
              <w:instrText xml:space="preserve"> PAGEREF _Toc67492001 \h </w:instrText>
            </w:r>
            <w:r w:rsidR="007821AB">
              <w:rPr>
                <w:noProof/>
                <w:webHidden/>
              </w:rPr>
            </w:r>
            <w:r w:rsidR="007821AB">
              <w:rPr>
                <w:noProof/>
                <w:webHidden/>
              </w:rPr>
              <w:fldChar w:fldCharType="separate"/>
            </w:r>
            <w:r w:rsidR="007821AB">
              <w:rPr>
                <w:noProof/>
                <w:webHidden/>
              </w:rPr>
              <w:t>29</w:t>
            </w:r>
            <w:r w:rsidR="007821AB">
              <w:rPr>
                <w:noProof/>
                <w:webHidden/>
              </w:rPr>
              <w:fldChar w:fldCharType="end"/>
            </w:r>
          </w:hyperlink>
        </w:p>
        <w:p w14:paraId="0E8F7166" w14:textId="771B50FE" w:rsidR="007821AB" w:rsidRDefault="00FE1AD5">
          <w:pPr>
            <w:pStyle w:val="TDC1"/>
            <w:rPr>
              <w:rFonts w:asciiTheme="minorHAnsi" w:eastAsiaTheme="minorEastAsia" w:hAnsiTheme="minorHAnsi" w:cstheme="minorBidi"/>
              <w:b w:val="0"/>
              <w:bCs w:val="0"/>
              <w:szCs w:val="24"/>
              <w:lang w:eastAsia="en-GB"/>
            </w:rPr>
          </w:pPr>
          <w:hyperlink w:anchor="_Toc67492002" w:history="1">
            <w:r w:rsidR="007821AB" w:rsidRPr="00ED3CE2">
              <w:rPr>
                <w:rStyle w:val="Hipervnculo"/>
              </w:rPr>
              <w:t>Frequently Asked Questions</w:t>
            </w:r>
            <w:r w:rsidR="007821AB">
              <w:rPr>
                <w:webHidden/>
              </w:rPr>
              <w:tab/>
            </w:r>
            <w:r w:rsidR="007821AB">
              <w:rPr>
                <w:webHidden/>
              </w:rPr>
              <w:fldChar w:fldCharType="begin"/>
            </w:r>
            <w:r w:rsidR="007821AB">
              <w:rPr>
                <w:webHidden/>
              </w:rPr>
              <w:instrText xml:space="preserve"> PAGEREF _Toc67492002 \h </w:instrText>
            </w:r>
            <w:r w:rsidR="007821AB">
              <w:rPr>
                <w:webHidden/>
              </w:rPr>
            </w:r>
            <w:r w:rsidR="007821AB">
              <w:rPr>
                <w:webHidden/>
              </w:rPr>
              <w:fldChar w:fldCharType="separate"/>
            </w:r>
            <w:r w:rsidR="007821AB">
              <w:rPr>
                <w:webHidden/>
              </w:rPr>
              <w:t>30</w:t>
            </w:r>
            <w:r w:rsidR="007821AB">
              <w:rPr>
                <w:webHidden/>
              </w:rPr>
              <w:fldChar w:fldCharType="end"/>
            </w:r>
          </w:hyperlink>
        </w:p>
        <w:p w14:paraId="2FFE18D1" w14:textId="399F27B8" w:rsidR="007821AB" w:rsidRDefault="00FE1AD5">
          <w:pPr>
            <w:pStyle w:val="TDC3"/>
            <w:rPr>
              <w:rFonts w:asciiTheme="minorHAnsi" w:eastAsiaTheme="minorEastAsia" w:hAnsiTheme="minorHAnsi" w:cstheme="minorBidi"/>
              <w:noProof/>
              <w:szCs w:val="24"/>
              <w:lang w:eastAsia="en-GB"/>
            </w:rPr>
          </w:pPr>
          <w:hyperlink w:anchor="_Toc67492003" w:history="1">
            <w:r w:rsidR="007821AB" w:rsidRPr="00ED3CE2">
              <w:rPr>
                <w:rStyle w:val="Hipervnculo"/>
                <w:noProof/>
                <w:lang w:val="en-GB"/>
              </w:rPr>
              <w:t>My government representative says my country cannot be involved because it has not ratified the Oviedo Convention. Is it true?</w:t>
            </w:r>
            <w:r w:rsidR="007821AB">
              <w:rPr>
                <w:noProof/>
                <w:webHidden/>
              </w:rPr>
              <w:tab/>
            </w:r>
            <w:r w:rsidR="007821AB">
              <w:rPr>
                <w:noProof/>
                <w:webHidden/>
              </w:rPr>
              <w:fldChar w:fldCharType="begin"/>
            </w:r>
            <w:r w:rsidR="007821AB">
              <w:rPr>
                <w:noProof/>
                <w:webHidden/>
              </w:rPr>
              <w:instrText xml:space="preserve"> PAGEREF _Toc67492003 \h </w:instrText>
            </w:r>
            <w:r w:rsidR="007821AB">
              <w:rPr>
                <w:noProof/>
                <w:webHidden/>
              </w:rPr>
            </w:r>
            <w:r w:rsidR="007821AB">
              <w:rPr>
                <w:noProof/>
                <w:webHidden/>
              </w:rPr>
              <w:fldChar w:fldCharType="separate"/>
            </w:r>
            <w:r w:rsidR="007821AB">
              <w:rPr>
                <w:noProof/>
                <w:webHidden/>
              </w:rPr>
              <w:t>30</w:t>
            </w:r>
            <w:r w:rsidR="007821AB">
              <w:rPr>
                <w:noProof/>
                <w:webHidden/>
              </w:rPr>
              <w:fldChar w:fldCharType="end"/>
            </w:r>
          </w:hyperlink>
        </w:p>
        <w:p w14:paraId="420ADDB2" w14:textId="4F8E1316" w:rsidR="007821AB" w:rsidRDefault="00FE1AD5">
          <w:pPr>
            <w:pStyle w:val="TDC3"/>
            <w:rPr>
              <w:rFonts w:asciiTheme="minorHAnsi" w:eastAsiaTheme="minorEastAsia" w:hAnsiTheme="minorHAnsi" w:cstheme="minorBidi"/>
              <w:noProof/>
              <w:szCs w:val="24"/>
              <w:lang w:eastAsia="en-GB"/>
            </w:rPr>
          </w:pPr>
          <w:hyperlink w:anchor="_Toc67492004" w:history="1">
            <w:r w:rsidR="007821AB" w:rsidRPr="00ED3CE2">
              <w:rPr>
                <w:rStyle w:val="Hipervnculo"/>
                <w:noProof/>
                <w:lang w:val="en-GB"/>
              </w:rPr>
              <w:t>Why do we use the UN Convention on the rights of persons with disabilities (CRPD) and disability rights for a matter that concerns persons with mental health problems?</w:t>
            </w:r>
            <w:r w:rsidR="007821AB">
              <w:rPr>
                <w:noProof/>
                <w:webHidden/>
              </w:rPr>
              <w:tab/>
            </w:r>
            <w:r w:rsidR="007821AB">
              <w:rPr>
                <w:noProof/>
                <w:webHidden/>
              </w:rPr>
              <w:fldChar w:fldCharType="begin"/>
            </w:r>
            <w:r w:rsidR="007821AB">
              <w:rPr>
                <w:noProof/>
                <w:webHidden/>
              </w:rPr>
              <w:instrText xml:space="preserve"> PAGEREF _Toc67492004 \h </w:instrText>
            </w:r>
            <w:r w:rsidR="007821AB">
              <w:rPr>
                <w:noProof/>
                <w:webHidden/>
              </w:rPr>
            </w:r>
            <w:r w:rsidR="007821AB">
              <w:rPr>
                <w:noProof/>
                <w:webHidden/>
              </w:rPr>
              <w:fldChar w:fldCharType="separate"/>
            </w:r>
            <w:r w:rsidR="007821AB">
              <w:rPr>
                <w:noProof/>
                <w:webHidden/>
              </w:rPr>
              <w:t>30</w:t>
            </w:r>
            <w:r w:rsidR="007821AB">
              <w:rPr>
                <w:noProof/>
                <w:webHidden/>
              </w:rPr>
              <w:fldChar w:fldCharType="end"/>
            </w:r>
          </w:hyperlink>
        </w:p>
        <w:p w14:paraId="35E7D25A" w14:textId="768E4295" w:rsidR="007821AB" w:rsidRDefault="00FE1AD5">
          <w:pPr>
            <w:pStyle w:val="TDC3"/>
            <w:rPr>
              <w:rFonts w:asciiTheme="minorHAnsi" w:eastAsiaTheme="minorEastAsia" w:hAnsiTheme="minorHAnsi" w:cstheme="minorBidi"/>
              <w:noProof/>
              <w:szCs w:val="24"/>
              <w:lang w:eastAsia="en-GB"/>
            </w:rPr>
          </w:pPr>
          <w:hyperlink w:anchor="_Toc67492005" w:history="1">
            <w:r w:rsidR="007821AB" w:rsidRPr="00ED3CE2">
              <w:rPr>
                <w:rStyle w:val="Hipervnculo"/>
                <w:noProof/>
                <w:lang w:val="en-GB"/>
              </w:rPr>
              <w:t>My government says the additional protocol does not violate the CRPD. Who is right?</w:t>
            </w:r>
            <w:r w:rsidR="007821AB">
              <w:rPr>
                <w:noProof/>
                <w:webHidden/>
              </w:rPr>
              <w:tab/>
            </w:r>
            <w:r w:rsidR="007821AB">
              <w:rPr>
                <w:noProof/>
                <w:webHidden/>
              </w:rPr>
              <w:fldChar w:fldCharType="begin"/>
            </w:r>
            <w:r w:rsidR="007821AB">
              <w:rPr>
                <w:noProof/>
                <w:webHidden/>
              </w:rPr>
              <w:instrText xml:space="preserve"> PAGEREF _Toc67492005 \h </w:instrText>
            </w:r>
            <w:r w:rsidR="007821AB">
              <w:rPr>
                <w:noProof/>
                <w:webHidden/>
              </w:rPr>
            </w:r>
            <w:r w:rsidR="007821AB">
              <w:rPr>
                <w:noProof/>
                <w:webHidden/>
              </w:rPr>
              <w:fldChar w:fldCharType="separate"/>
            </w:r>
            <w:r w:rsidR="007821AB">
              <w:rPr>
                <w:noProof/>
                <w:webHidden/>
              </w:rPr>
              <w:t>30</w:t>
            </w:r>
            <w:r w:rsidR="007821AB">
              <w:rPr>
                <w:noProof/>
                <w:webHidden/>
              </w:rPr>
              <w:fldChar w:fldCharType="end"/>
            </w:r>
          </w:hyperlink>
        </w:p>
        <w:p w14:paraId="197D94A0" w14:textId="14E96F85" w:rsidR="007821AB" w:rsidRDefault="00FE1AD5">
          <w:pPr>
            <w:pStyle w:val="TDC3"/>
            <w:rPr>
              <w:rFonts w:asciiTheme="minorHAnsi" w:eastAsiaTheme="minorEastAsia" w:hAnsiTheme="minorHAnsi" w:cstheme="minorBidi"/>
              <w:noProof/>
              <w:szCs w:val="24"/>
              <w:lang w:eastAsia="en-GB"/>
            </w:rPr>
          </w:pPr>
          <w:hyperlink w:anchor="_Toc67492006" w:history="1">
            <w:r w:rsidR="007821AB" w:rsidRPr="00ED3CE2">
              <w:rPr>
                <w:rStyle w:val="Hipervnculo"/>
                <w:noProof/>
                <w:lang w:val="en-GB"/>
              </w:rPr>
              <w:t>My government says it has put a reservation / interpretative declaration on article 14 of the CRPD- so it does not have to end involuntary treatment and placement to comply with the CRPD. What to do?</w:t>
            </w:r>
            <w:r w:rsidR="007821AB">
              <w:rPr>
                <w:noProof/>
                <w:webHidden/>
              </w:rPr>
              <w:tab/>
            </w:r>
            <w:r w:rsidR="007821AB">
              <w:rPr>
                <w:noProof/>
                <w:webHidden/>
              </w:rPr>
              <w:fldChar w:fldCharType="begin"/>
            </w:r>
            <w:r w:rsidR="007821AB">
              <w:rPr>
                <w:noProof/>
                <w:webHidden/>
              </w:rPr>
              <w:instrText xml:space="preserve"> PAGEREF _Toc67492006 \h </w:instrText>
            </w:r>
            <w:r w:rsidR="007821AB">
              <w:rPr>
                <w:noProof/>
                <w:webHidden/>
              </w:rPr>
            </w:r>
            <w:r w:rsidR="007821AB">
              <w:rPr>
                <w:noProof/>
                <w:webHidden/>
              </w:rPr>
              <w:fldChar w:fldCharType="separate"/>
            </w:r>
            <w:r w:rsidR="007821AB">
              <w:rPr>
                <w:noProof/>
                <w:webHidden/>
              </w:rPr>
              <w:t>30</w:t>
            </w:r>
            <w:r w:rsidR="007821AB">
              <w:rPr>
                <w:noProof/>
                <w:webHidden/>
              </w:rPr>
              <w:fldChar w:fldCharType="end"/>
            </w:r>
          </w:hyperlink>
        </w:p>
        <w:p w14:paraId="01BB6E02" w14:textId="27AEFECD" w:rsidR="007821AB" w:rsidRDefault="00FE1AD5">
          <w:pPr>
            <w:pStyle w:val="TDC1"/>
            <w:rPr>
              <w:rFonts w:asciiTheme="minorHAnsi" w:eastAsiaTheme="minorEastAsia" w:hAnsiTheme="minorHAnsi" w:cstheme="minorBidi"/>
              <w:b w:val="0"/>
              <w:bCs w:val="0"/>
              <w:szCs w:val="24"/>
              <w:lang w:eastAsia="en-GB"/>
            </w:rPr>
          </w:pPr>
          <w:hyperlink w:anchor="_Toc67492007" w:history="1">
            <w:r w:rsidR="007821AB" w:rsidRPr="00ED3CE2">
              <w:rPr>
                <w:rStyle w:val="Hipervnculo"/>
              </w:rPr>
              <w:t>Annex 1: Oviedo Convention. List of signatures and ratifications by member state</w:t>
            </w:r>
            <w:r w:rsidR="007821AB">
              <w:rPr>
                <w:webHidden/>
              </w:rPr>
              <w:tab/>
            </w:r>
            <w:r w:rsidR="007821AB">
              <w:rPr>
                <w:webHidden/>
              </w:rPr>
              <w:fldChar w:fldCharType="begin"/>
            </w:r>
            <w:r w:rsidR="007821AB">
              <w:rPr>
                <w:webHidden/>
              </w:rPr>
              <w:instrText xml:space="preserve"> PAGEREF _Toc67492007 \h </w:instrText>
            </w:r>
            <w:r w:rsidR="007821AB">
              <w:rPr>
                <w:webHidden/>
              </w:rPr>
            </w:r>
            <w:r w:rsidR="007821AB">
              <w:rPr>
                <w:webHidden/>
              </w:rPr>
              <w:fldChar w:fldCharType="separate"/>
            </w:r>
            <w:r w:rsidR="007821AB">
              <w:rPr>
                <w:webHidden/>
              </w:rPr>
              <w:t>32</w:t>
            </w:r>
            <w:r w:rsidR="007821AB">
              <w:rPr>
                <w:webHidden/>
              </w:rPr>
              <w:fldChar w:fldCharType="end"/>
            </w:r>
          </w:hyperlink>
        </w:p>
        <w:p w14:paraId="50C8820B" w14:textId="0E77F8D4" w:rsidR="00F4437D" w:rsidRPr="00F65528" w:rsidRDefault="00F4437D" w:rsidP="00F65528">
          <w:pPr>
            <w:jc w:val="both"/>
            <w:rPr>
              <w:lang w:val="en-GB"/>
            </w:rPr>
          </w:pPr>
          <w:r w:rsidRPr="00D81AB3">
            <w:rPr>
              <w:b/>
              <w:bCs/>
              <w:noProof/>
              <w:lang w:val="en-GB"/>
            </w:rPr>
            <w:fldChar w:fldCharType="end"/>
          </w:r>
        </w:p>
      </w:sdtContent>
    </w:sdt>
    <w:p w14:paraId="18E28235" w14:textId="77777777" w:rsidR="00D47F48" w:rsidRDefault="00D47F48" w:rsidP="000F1923">
      <w:pPr>
        <w:spacing w:before="400" w:after="120"/>
        <w:jc w:val="both"/>
        <w:rPr>
          <w:lang w:val="en-GB"/>
        </w:rPr>
      </w:pPr>
    </w:p>
    <w:p w14:paraId="15414FFC" w14:textId="77777777" w:rsidR="00D47F48" w:rsidRPr="00D47F48" w:rsidRDefault="00D47F48" w:rsidP="00D47F48">
      <w:pPr>
        <w:pStyle w:val="Ttulo1"/>
        <w:rPr>
          <w:szCs w:val="48"/>
          <w:lang w:val="en-GB"/>
        </w:rPr>
      </w:pPr>
      <w:bookmarkStart w:id="2" w:name="_Toc67491973"/>
      <w:r w:rsidRPr="00D47F48">
        <w:rPr>
          <w:szCs w:val="48"/>
          <w:lang w:val="en-GB"/>
        </w:rPr>
        <w:t>Purpose of the toolkit</w:t>
      </w:r>
      <w:bookmarkEnd w:id="2"/>
      <w:r w:rsidRPr="00D47F48">
        <w:rPr>
          <w:szCs w:val="48"/>
          <w:lang w:val="en-GB"/>
        </w:rPr>
        <w:t xml:space="preserve"> </w:t>
      </w:r>
    </w:p>
    <w:p w14:paraId="5EE62CC6" w14:textId="0F4A0BD6" w:rsidR="00D47F48" w:rsidRPr="00D47F48" w:rsidRDefault="00D47F48" w:rsidP="00D47F48">
      <w:pPr>
        <w:tabs>
          <w:tab w:val="left" w:pos="3124"/>
        </w:tabs>
        <w:spacing w:before="400" w:after="120"/>
        <w:jc w:val="both"/>
        <w:rPr>
          <w:lang w:val="en-GB"/>
        </w:rPr>
      </w:pPr>
      <w:r w:rsidRPr="00D47F48">
        <w:rPr>
          <w:lang w:val="en-GB"/>
        </w:rPr>
        <w:t xml:space="preserve">The toolkit aims at informing various stakeholders about an initiative of the Council of Europe seeking to regulate the involuntary placement and treatment of persons with mental health problems in psychiatric institutions. It offers tools to advocate against such initiative that, if adopted, would allow for human rights violations all over Europe. </w:t>
      </w:r>
    </w:p>
    <w:p w14:paraId="47D78F4E" w14:textId="4E8EB892" w:rsidR="00D47F48" w:rsidRDefault="00D47F48" w:rsidP="00D47F48">
      <w:pPr>
        <w:tabs>
          <w:tab w:val="left" w:pos="3124"/>
        </w:tabs>
        <w:spacing w:before="400" w:after="120"/>
        <w:jc w:val="both"/>
        <w:rPr>
          <w:lang w:val="en-GB"/>
        </w:rPr>
      </w:pPr>
      <w:r w:rsidRPr="00D47F48">
        <w:rPr>
          <w:b/>
          <w:bCs/>
          <w:lang w:val="en-GB"/>
        </w:rPr>
        <w:t>Interested?</w:t>
      </w:r>
      <w:r w:rsidRPr="00D47F48">
        <w:rPr>
          <w:lang w:val="en-GB"/>
        </w:rPr>
        <w:t xml:space="preserve"> Join the campaign mailing list: </w:t>
      </w:r>
      <w:hyperlink r:id="rId11" w:history="1">
        <w:r w:rsidRPr="00940FE7">
          <w:rPr>
            <w:rStyle w:val="Hipervnculo"/>
            <w:lang w:val="en-GB"/>
          </w:rPr>
          <w:t>https://www.withdrawoviedo.info/join</w:t>
        </w:r>
      </w:hyperlink>
      <w:r>
        <w:rPr>
          <w:lang w:val="en-GB"/>
        </w:rPr>
        <w:t xml:space="preserve"> </w:t>
      </w:r>
      <w:r>
        <w:rPr>
          <w:lang w:val="en-GB"/>
        </w:rPr>
        <w:tab/>
      </w:r>
    </w:p>
    <w:p w14:paraId="544B8816" w14:textId="09759196" w:rsidR="00402BFB" w:rsidRDefault="00402BFB" w:rsidP="00D47F48">
      <w:pPr>
        <w:tabs>
          <w:tab w:val="left" w:pos="3124"/>
        </w:tabs>
        <w:spacing w:before="400" w:after="120"/>
        <w:jc w:val="both"/>
        <w:rPr>
          <w:lang w:val="en-GB"/>
        </w:rPr>
      </w:pPr>
    </w:p>
    <w:p w14:paraId="7E5EEB4C" w14:textId="1A75D193" w:rsidR="00402BFB" w:rsidRDefault="00402BFB" w:rsidP="00D47F48">
      <w:pPr>
        <w:tabs>
          <w:tab w:val="left" w:pos="3124"/>
        </w:tabs>
        <w:spacing w:before="400" w:after="120"/>
        <w:jc w:val="both"/>
        <w:rPr>
          <w:lang w:val="en-GB"/>
        </w:rPr>
      </w:pPr>
    </w:p>
    <w:p w14:paraId="34F5BDC2" w14:textId="527D8EA5" w:rsidR="00402BFB" w:rsidRDefault="00402BFB" w:rsidP="00D47F48">
      <w:pPr>
        <w:tabs>
          <w:tab w:val="left" w:pos="3124"/>
        </w:tabs>
        <w:spacing w:before="400" w:after="120"/>
        <w:jc w:val="both"/>
        <w:rPr>
          <w:lang w:val="en-GB"/>
        </w:rPr>
      </w:pPr>
    </w:p>
    <w:p w14:paraId="35D6419C" w14:textId="779FC633" w:rsidR="00402BFB" w:rsidRDefault="00402BFB" w:rsidP="00D47F48">
      <w:pPr>
        <w:tabs>
          <w:tab w:val="left" w:pos="3124"/>
        </w:tabs>
        <w:spacing w:before="400" w:after="120"/>
        <w:jc w:val="both"/>
        <w:rPr>
          <w:lang w:val="en-GB"/>
        </w:rPr>
      </w:pPr>
    </w:p>
    <w:p w14:paraId="47838C23" w14:textId="1CA3ED10" w:rsidR="00402BFB" w:rsidRDefault="00402BFB" w:rsidP="00D47F48">
      <w:pPr>
        <w:tabs>
          <w:tab w:val="left" w:pos="3124"/>
        </w:tabs>
        <w:spacing w:before="400" w:after="120"/>
        <w:jc w:val="both"/>
        <w:rPr>
          <w:lang w:val="en-GB"/>
        </w:rPr>
      </w:pPr>
    </w:p>
    <w:p w14:paraId="57CA4A30" w14:textId="068D094E" w:rsidR="00402BFB" w:rsidRDefault="00402BFB" w:rsidP="00D47F48">
      <w:pPr>
        <w:tabs>
          <w:tab w:val="left" w:pos="3124"/>
        </w:tabs>
        <w:spacing w:before="400" w:after="120"/>
        <w:jc w:val="both"/>
        <w:rPr>
          <w:lang w:val="en-GB"/>
        </w:rPr>
      </w:pPr>
    </w:p>
    <w:p w14:paraId="04B15009" w14:textId="77777777" w:rsidR="00402BFB" w:rsidRDefault="00402BFB" w:rsidP="00D47F48">
      <w:pPr>
        <w:tabs>
          <w:tab w:val="left" w:pos="3124"/>
        </w:tabs>
        <w:spacing w:before="400" w:after="120"/>
        <w:jc w:val="both"/>
        <w:rPr>
          <w:lang w:val="en-GB"/>
        </w:rPr>
      </w:pPr>
    </w:p>
    <w:p w14:paraId="7FE109A0" w14:textId="773B3283" w:rsidR="00D47F48" w:rsidRDefault="00D47F48" w:rsidP="00D47F48">
      <w:pPr>
        <w:tabs>
          <w:tab w:val="left" w:pos="3124"/>
        </w:tabs>
        <w:spacing w:before="400" w:after="120"/>
        <w:jc w:val="both"/>
        <w:rPr>
          <w:lang w:val="en-GB"/>
        </w:rPr>
      </w:pPr>
    </w:p>
    <w:p w14:paraId="350DC14E" w14:textId="6BBD8E99" w:rsidR="00D47F48" w:rsidRDefault="00D47F48" w:rsidP="00D47F48">
      <w:pPr>
        <w:tabs>
          <w:tab w:val="left" w:pos="3124"/>
        </w:tabs>
        <w:spacing w:before="400" w:after="120"/>
        <w:jc w:val="both"/>
        <w:rPr>
          <w:lang w:val="en-GB"/>
        </w:rPr>
      </w:pPr>
    </w:p>
    <w:p w14:paraId="62146570" w14:textId="520C5319" w:rsidR="00D47F48" w:rsidRPr="00402BFB" w:rsidRDefault="00402BFB" w:rsidP="00402BFB">
      <w:pPr>
        <w:spacing w:line="240" w:lineRule="auto"/>
        <w:rPr>
          <w:lang w:val="en-GB"/>
        </w:rPr>
      </w:pPr>
      <w:r w:rsidRPr="00402BFB">
        <w:rPr>
          <w:lang w:val="en-GB"/>
        </w:rPr>
        <w:t xml:space="preserve">We would like to thank all individuals and organisations for their important contributions in the review process of the toolkit, particularly by members of the European Network of (Ex-)Users and Survivors of Psychiatry (ENUSP). </w:t>
      </w:r>
    </w:p>
    <w:p w14:paraId="24C64565" w14:textId="44A9F98E" w:rsidR="00F448AF" w:rsidRPr="000F1923" w:rsidRDefault="00C643DF" w:rsidP="00D47F48">
      <w:pPr>
        <w:pStyle w:val="Ttulo1"/>
        <w:rPr>
          <w:lang w:val="en-GB"/>
        </w:rPr>
      </w:pPr>
      <w:r w:rsidRPr="00D47F48">
        <w:rPr>
          <w:lang w:val="en-GB"/>
        </w:rPr>
        <w:br w:type="page"/>
      </w:r>
      <w:bookmarkStart w:id="3" w:name="_Toc67491974"/>
      <w:r w:rsidR="00F97919" w:rsidRPr="00D47F48">
        <w:rPr>
          <w:szCs w:val="48"/>
          <w:lang w:val="en-GB"/>
        </w:rPr>
        <w:lastRenderedPageBreak/>
        <w:t>Glossary</w:t>
      </w:r>
      <w:bookmarkEnd w:id="3"/>
      <w:r w:rsidR="00F97919" w:rsidRPr="00D47F48">
        <w:rPr>
          <w:szCs w:val="48"/>
          <w:lang w:val="en-GB"/>
        </w:rPr>
        <w:t xml:space="preserve"> </w:t>
      </w:r>
    </w:p>
    <w:p w14:paraId="05184638" w14:textId="2CA5F8E7" w:rsidR="004F3D89" w:rsidRDefault="00F97919" w:rsidP="005846F8">
      <w:pPr>
        <w:jc w:val="both"/>
        <w:rPr>
          <w:lang w:val="en-GB"/>
        </w:rPr>
      </w:pPr>
      <w:r w:rsidRPr="001D3D96">
        <w:rPr>
          <w:b/>
          <w:bCs/>
          <w:lang w:val="en-GB"/>
        </w:rPr>
        <w:t>Coercive measures</w:t>
      </w:r>
      <w:r w:rsidRPr="001D3D96">
        <w:rPr>
          <w:lang w:val="en-GB"/>
        </w:rPr>
        <w:t>: refers to any involuntary, forced or non-consensual measures carried out in</w:t>
      </w:r>
      <w:r w:rsidR="004F3D89">
        <w:rPr>
          <w:lang w:val="en-GB"/>
        </w:rPr>
        <w:t xml:space="preserve"> </w:t>
      </w:r>
      <w:r w:rsidRPr="001D3D96">
        <w:rPr>
          <w:lang w:val="en-GB"/>
        </w:rPr>
        <w:t xml:space="preserve">mental health services against people with mental health problems. </w:t>
      </w:r>
      <w:r w:rsidR="004F3D89" w:rsidRPr="004F3D89">
        <w:rPr>
          <w:lang w:val="en-GB"/>
        </w:rPr>
        <w:t xml:space="preserve">Coercive measures are in violation of the UN </w:t>
      </w:r>
      <w:r w:rsidR="004F3D89">
        <w:rPr>
          <w:lang w:val="en-GB"/>
        </w:rPr>
        <w:t xml:space="preserve">Convention on the Rights of Persons with Disabilities (CRPD). </w:t>
      </w:r>
    </w:p>
    <w:p w14:paraId="2C3D9845" w14:textId="77777777" w:rsidR="004F3D89" w:rsidRDefault="004F3D89" w:rsidP="005846F8">
      <w:pPr>
        <w:jc w:val="both"/>
        <w:rPr>
          <w:lang w:val="en-GB"/>
        </w:rPr>
      </w:pPr>
    </w:p>
    <w:p w14:paraId="3B470094" w14:textId="1C7ACB05" w:rsidR="004F3D89" w:rsidRPr="001D44E3" w:rsidRDefault="004F3D89" w:rsidP="005846F8">
      <w:pPr>
        <w:jc w:val="both"/>
        <w:rPr>
          <w:lang w:val="en-US"/>
        </w:rPr>
      </w:pPr>
      <w:r w:rsidRPr="004F3D89">
        <w:rPr>
          <w:b/>
          <w:lang w:val="en-US"/>
        </w:rPr>
        <w:t>Community Based Support:</w:t>
      </w:r>
      <w:r w:rsidRPr="004F3D89">
        <w:rPr>
          <w:lang w:val="en-US"/>
        </w:rPr>
        <w:t xml:space="preserve"> support in the community which enables people to live independently and to be included in the community. Community based support can be disability specific or mainstream support. </w:t>
      </w:r>
    </w:p>
    <w:p w14:paraId="471E3D83" w14:textId="6E2AA374" w:rsidR="004F3D89" w:rsidRDefault="004F3D89" w:rsidP="005846F8">
      <w:pPr>
        <w:jc w:val="both"/>
        <w:rPr>
          <w:lang w:val="en-GB"/>
        </w:rPr>
      </w:pPr>
    </w:p>
    <w:p w14:paraId="7CFACCA0" w14:textId="2DCB367E" w:rsidR="004F3D89" w:rsidRDefault="004F3D89" w:rsidP="005846F8">
      <w:pPr>
        <w:jc w:val="both"/>
        <w:rPr>
          <w:lang w:val="en-GB"/>
        </w:rPr>
      </w:pPr>
      <w:r w:rsidRPr="001D44E3">
        <w:rPr>
          <w:b/>
          <w:bCs/>
          <w:lang w:val="en-GB"/>
        </w:rPr>
        <w:t>Consent</w:t>
      </w:r>
      <w:r w:rsidRPr="004F3D89">
        <w:rPr>
          <w:lang w:val="en-GB"/>
        </w:rPr>
        <w:t>: permission for something to happen or agreement to do something. Consent can only be given by the person concerned, and must be free from undue influence, such as pressure, threat, manipulation, fraud or coercion. Everyone has the right to free and informed consent to treatment, which includes the right to refuse.</w:t>
      </w:r>
    </w:p>
    <w:p w14:paraId="67F63D2D" w14:textId="6C95CEC9" w:rsidR="004F3D89" w:rsidRDefault="004F3D89" w:rsidP="005846F8">
      <w:pPr>
        <w:jc w:val="both"/>
        <w:rPr>
          <w:lang w:val="en-GB"/>
        </w:rPr>
      </w:pPr>
    </w:p>
    <w:p w14:paraId="4A2AD8AD" w14:textId="0604F229" w:rsidR="004F3D89" w:rsidRDefault="004F3D89" w:rsidP="005846F8">
      <w:pPr>
        <w:jc w:val="both"/>
        <w:rPr>
          <w:lang w:val="en-US"/>
        </w:rPr>
      </w:pPr>
      <w:r w:rsidRPr="004F3D89">
        <w:rPr>
          <w:b/>
          <w:lang w:val="en-US"/>
        </w:rPr>
        <w:t>Disability</w:t>
      </w:r>
      <w:r w:rsidRPr="004F3D89">
        <w:rPr>
          <w:lang w:val="en-US"/>
        </w:rPr>
        <w:t>: refers to barriers which may hinder the full and effective participation in society on an equal basis with others. Disability does not reside in the person, but in the community.</w:t>
      </w:r>
    </w:p>
    <w:p w14:paraId="06CAD5C8" w14:textId="2E7806B1" w:rsidR="004F3D89" w:rsidRDefault="004F3D89" w:rsidP="005846F8">
      <w:pPr>
        <w:jc w:val="both"/>
        <w:rPr>
          <w:lang w:val="en-US"/>
        </w:rPr>
      </w:pPr>
    </w:p>
    <w:p w14:paraId="306B612D" w14:textId="3C5D0563" w:rsidR="00F448AF" w:rsidRPr="001D3D96" w:rsidRDefault="004F3D89" w:rsidP="005846F8">
      <w:pPr>
        <w:jc w:val="both"/>
        <w:rPr>
          <w:lang w:val="en-GB"/>
        </w:rPr>
      </w:pPr>
      <w:r w:rsidRPr="004F3D89">
        <w:rPr>
          <w:b/>
          <w:lang w:val="en-US"/>
        </w:rPr>
        <w:t>Disability based discrimination</w:t>
      </w:r>
      <w:r w:rsidRPr="004F3D89">
        <w:rPr>
          <w:lang w:val="en-US"/>
        </w:rPr>
        <w:t>: according to Article 2</w:t>
      </w:r>
      <w:r>
        <w:rPr>
          <w:lang w:val="en-US"/>
        </w:rPr>
        <w:t xml:space="preserve"> of the CRPD </w:t>
      </w:r>
      <w:r w:rsidRPr="004F3D89">
        <w:rPr>
          <w:lang w:val="en-US"/>
        </w:rPr>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 Discrimination is not allowed.</w:t>
      </w:r>
    </w:p>
    <w:p w14:paraId="1743D42B" w14:textId="77777777" w:rsidR="00F448AF" w:rsidRPr="001D3D96" w:rsidRDefault="00F448AF" w:rsidP="005846F8">
      <w:pPr>
        <w:jc w:val="both"/>
        <w:rPr>
          <w:lang w:val="en-GB"/>
        </w:rPr>
      </w:pPr>
    </w:p>
    <w:p w14:paraId="4B4E6101" w14:textId="5B182E5D" w:rsidR="00F448AF" w:rsidRPr="00701287" w:rsidRDefault="00F97919" w:rsidP="005846F8">
      <w:pPr>
        <w:jc w:val="both"/>
        <w:rPr>
          <w:lang/>
        </w:rPr>
      </w:pPr>
      <w:r w:rsidRPr="001D3D96">
        <w:rPr>
          <w:b/>
          <w:lang w:val="en-GB"/>
        </w:rPr>
        <w:t>Deinstitutionalisation</w:t>
      </w:r>
      <w:r w:rsidRPr="001D3D96">
        <w:rPr>
          <w:lang w:val="en-GB"/>
        </w:rPr>
        <w:t xml:space="preserve">: </w:t>
      </w:r>
      <w:r w:rsidR="00701287" w:rsidRPr="00701287">
        <w:rPr>
          <w:lang w:val="en-US"/>
        </w:rPr>
        <w:t>the process of developing a range of services in the community regulated by rights-based and outcomes-oriented standards, including prevention, in order to eliminate the need for institutional care.</w:t>
      </w:r>
    </w:p>
    <w:p w14:paraId="0F0E9AC4" w14:textId="3E540E92" w:rsidR="004F3D89" w:rsidRDefault="004F3D89" w:rsidP="005846F8">
      <w:pPr>
        <w:jc w:val="both"/>
        <w:rPr>
          <w:lang w:val="en-GB"/>
        </w:rPr>
      </w:pPr>
    </w:p>
    <w:p w14:paraId="0D614910" w14:textId="77777777" w:rsidR="004F3D89" w:rsidRPr="004F3D89" w:rsidRDefault="004F3D89" w:rsidP="004F3D89">
      <w:pPr>
        <w:jc w:val="both"/>
        <w:rPr>
          <w:b/>
          <w:lang w:val="en-US"/>
        </w:rPr>
      </w:pPr>
      <w:r w:rsidRPr="004F3D89">
        <w:rPr>
          <w:b/>
          <w:lang w:val="en-US"/>
        </w:rPr>
        <w:t>Free and informed consent:</w:t>
      </w:r>
      <w:r w:rsidRPr="004F3D89">
        <w:rPr>
          <w:lang w:val="en-US"/>
        </w:rPr>
        <w:t xml:space="preserve"> see consent.</w:t>
      </w:r>
    </w:p>
    <w:p w14:paraId="759291BD" w14:textId="77777777" w:rsidR="004F3D89" w:rsidRPr="004F3D89" w:rsidRDefault="004F3D89" w:rsidP="004F3D89">
      <w:pPr>
        <w:jc w:val="both"/>
        <w:rPr>
          <w:lang w:val="en-US"/>
        </w:rPr>
      </w:pPr>
    </w:p>
    <w:p w14:paraId="12EDF1C7" w14:textId="71A1225A" w:rsidR="004F3D89" w:rsidRPr="004F3D89" w:rsidRDefault="004F3D89" w:rsidP="004F3D89">
      <w:pPr>
        <w:jc w:val="both"/>
        <w:rPr>
          <w:lang w:val="en-US"/>
        </w:rPr>
      </w:pPr>
      <w:r w:rsidRPr="004F3D89">
        <w:rPr>
          <w:b/>
          <w:lang w:val="en-US"/>
        </w:rPr>
        <w:t>Health:</w:t>
      </w:r>
      <w:r w:rsidRPr="004F3D89">
        <w:rPr>
          <w:lang w:val="en-US"/>
        </w:rPr>
        <w:t xml:space="preserve"> </w:t>
      </w:r>
      <w:r>
        <w:rPr>
          <w:lang w:val="en-US"/>
        </w:rPr>
        <w:t>according to the World Health Organisation</w:t>
      </w:r>
      <w:r w:rsidRPr="004F3D89">
        <w:rPr>
          <w:lang w:val="en-US"/>
        </w:rPr>
        <w:t xml:space="preserve"> “Health is a state of complete physical, mental and social well-being and not merely the absence of disease or infirmity.”</w:t>
      </w:r>
    </w:p>
    <w:p w14:paraId="4D612B58" w14:textId="77777777" w:rsidR="004F3D89" w:rsidRPr="004F3D89" w:rsidRDefault="004F3D89" w:rsidP="004F3D89">
      <w:pPr>
        <w:jc w:val="both"/>
        <w:rPr>
          <w:lang w:val="en-US"/>
        </w:rPr>
      </w:pPr>
    </w:p>
    <w:p w14:paraId="0C55D590" w14:textId="008D5DBD" w:rsidR="004F3D89" w:rsidRPr="00701287" w:rsidRDefault="00701287" w:rsidP="004F3D89">
      <w:pPr>
        <w:jc w:val="both"/>
        <w:rPr>
          <w:bCs/>
          <w:lang w:val="en-US"/>
        </w:rPr>
      </w:pPr>
      <w:r w:rsidRPr="00701287">
        <w:rPr>
          <w:b/>
          <w:lang w:val="en-US"/>
        </w:rPr>
        <w:t xml:space="preserve">Institutionalisation: </w:t>
      </w:r>
      <w:r w:rsidRPr="00701287">
        <w:rPr>
          <w:bCs/>
          <w:lang w:val="en-US"/>
        </w:rPr>
        <w:t xml:space="preserve">any residential care where residents are isolated from the broader community and/or compelled to live together where they do not have sufficient control over their lives and over decisions which affect them. The requirements of the organisation itself tend to take precedence over the residents’ individualised needs. </w:t>
      </w:r>
      <w:r w:rsidRPr="00701287">
        <w:rPr>
          <w:bCs/>
          <w:lang w:val="en-US"/>
        </w:rPr>
        <w:lastRenderedPageBreak/>
        <w:t>Institutions are generally characterised by ‘institutional culture’ rather than by their size.</w:t>
      </w:r>
    </w:p>
    <w:p w14:paraId="4A51BCEE" w14:textId="77777777" w:rsidR="00701287" w:rsidRPr="00701287" w:rsidRDefault="00701287" w:rsidP="004F3D89">
      <w:pPr>
        <w:jc w:val="both"/>
        <w:rPr>
          <w:lang/>
        </w:rPr>
      </w:pPr>
    </w:p>
    <w:p w14:paraId="53EEBAB2" w14:textId="5CFB0D27" w:rsidR="004F3D89" w:rsidRPr="004F3D89" w:rsidRDefault="004F3D89" w:rsidP="004F3D89">
      <w:pPr>
        <w:jc w:val="both"/>
        <w:rPr>
          <w:lang w:val="en-US"/>
        </w:rPr>
      </w:pPr>
      <w:r w:rsidRPr="004F3D89">
        <w:rPr>
          <w:b/>
          <w:lang w:val="en-US"/>
        </w:rPr>
        <w:t xml:space="preserve">Inclusion: </w:t>
      </w:r>
      <w:r w:rsidRPr="004F3D89">
        <w:rPr>
          <w:lang w:val="en-US"/>
        </w:rPr>
        <w:t>universal equality and non-discrimination in the community, with equal rights, opportunities and resources to all people, in policy and practice, without any exclusion or marginali</w:t>
      </w:r>
      <w:r>
        <w:rPr>
          <w:lang w:val="en-US"/>
        </w:rPr>
        <w:t>s</w:t>
      </w:r>
      <w:r w:rsidRPr="004F3D89">
        <w:rPr>
          <w:lang w:val="en-US"/>
        </w:rPr>
        <w:t>ation. Being included in the community is a human right.</w:t>
      </w:r>
    </w:p>
    <w:p w14:paraId="087D2026" w14:textId="77777777" w:rsidR="004F3D89" w:rsidRPr="004F3D89" w:rsidRDefault="004F3D89" w:rsidP="004F3D89">
      <w:pPr>
        <w:jc w:val="both"/>
        <w:rPr>
          <w:b/>
          <w:lang w:val="en-US"/>
        </w:rPr>
      </w:pPr>
    </w:p>
    <w:p w14:paraId="43471158" w14:textId="77777777" w:rsidR="004F3D89" w:rsidRPr="004F3D89" w:rsidRDefault="004F3D89" w:rsidP="004F3D89">
      <w:pPr>
        <w:jc w:val="both"/>
        <w:rPr>
          <w:lang w:val="en-US"/>
        </w:rPr>
      </w:pPr>
      <w:r w:rsidRPr="004F3D89">
        <w:rPr>
          <w:b/>
          <w:lang w:val="en-US"/>
        </w:rPr>
        <w:t xml:space="preserve">Involuntary: </w:t>
      </w:r>
      <w:r w:rsidRPr="004F3D89">
        <w:rPr>
          <w:lang w:val="en-US"/>
        </w:rPr>
        <w:t xml:space="preserve">without consent  </w:t>
      </w:r>
    </w:p>
    <w:p w14:paraId="18713802" w14:textId="77777777" w:rsidR="004F3D89" w:rsidRPr="004F3D89" w:rsidRDefault="004F3D89" w:rsidP="004F3D89">
      <w:pPr>
        <w:jc w:val="both"/>
        <w:rPr>
          <w:lang w:val="en-US"/>
        </w:rPr>
      </w:pPr>
    </w:p>
    <w:p w14:paraId="3BE04F73" w14:textId="4518487D" w:rsidR="00F448AF" w:rsidRPr="008A24D8" w:rsidRDefault="004F3D89" w:rsidP="005846F8">
      <w:pPr>
        <w:jc w:val="both"/>
        <w:rPr>
          <w:lang w:val="en-US"/>
        </w:rPr>
      </w:pPr>
      <w:r w:rsidRPr="004F3D89">
        <w:rPr>
          <w:b/>
          <w:lang w:val="en-US"/>
        </w:rPr>
        <w:t xml:space="preserve">Involuntary treatment or placement: </w:t>
      </w:r>
      <w:r w:rsidRPr="004F3D89">
        <w:rPr>
          <w:lang w:val="en-US"/>
        </w:rPr>
        <w:t>similar to</w:t>
      </w:r>
      <w:r w:rsidRPr="004F3D89">
        <w:rPr>
          <w:b/>
          <w:lang w:val="en-US"/>
        </w:rPr>
        <w:t xml:space="preserve"> </w:t>
      </w:r>
      <w:r w:rsidRPr="004F3D89">
        <w:rPr>
          <w:b/>
          <w:bCs/>
          <w:lang w:val="en-US"/>
        </w:rPr>
        <w:t>Coercive measures</w:t>
      </w:r>
      <w:r w:rsidRPr="004F3D89">
        <w:rPr>
          <w:lang w:val="en-US"/>
        </w:rPr>
        <w:t xml:space="preserve">: refers to any involuntary, forced or non-consensual measures carried out in or by mental health services against people with mental health problems. </w:t>
      </w:r>
    </w:p>
    <w:p w14:paraId="7870A049" w14:textId="77777777" w:rsidR="00F448AF" w:rsidRPr="001D3D96" w:rsidRDefault="00F448AF" w:rsidP="005846F8">
      <w:pPr>
        <w:jc w:val="both"/>
        <w:rPr>
          <w:lang w:val="en-GB"/>
        </w:rPr>
      </w:pPr>
    </w:p>
    <w:p w14:paraId="7F855C79" w14:textId="4A0647A9" w:rsidR="00F448AF" w:rsidRDefault="00F97919" w:rsidP="005846F8">
      <w:pPr>
        <w:jc w:val="both"/>
        <w:rPr>
          <w:lang w:val="en-GB"/>
        </w:rPr>
      </w:pPr>
      <w:r w:rsidRPr="001D3D96">
        <w:rPr>
          <w:b/>
          <w:lang w:val="en-GB"/>
        </w:rPr>
        <w:t xml:space="preserve">Legal capacity: </w:t>
      </w:r>
      <w:r w:rsidRPr="001D3D96">
        <w:rPr>
          <w:lang w:val="en-GB"/>
        </w:rPr>
        <w:t xml:space="preserve">is a human right and ensures that people have capacity to be a holder of rights and an actor under the law. At its most simple, legal capacity enables people to make decisions for themselves and for those decisions to be recognised including through the law. It refers to all the rights and obligations that come from persons and their interactions with others, that may affect that person and others too. For the purpose of the </w:t>
      </w:r>
      <w:r w:rsidR="00C643DF" w:rsidRPr="001D3D96">
        <w:rPr>
          <w:lang w:val="en-GB"/>
        </w:rPr>
        <w:t>toolkit</w:t>
      </w:r>
      <w:r w:rsidRPr="001D3D96">
        <w:rPr>
          <w:lang w:val="en-GB"/>
        </w:rPr>
        <w:t xml:space="preserve">, legal capacity is attained by entering an age of majority. </w:t>
      </w:r>
    </w:p>
    <w:p w14:paraId="6DF7FAA1" w14:textId="5D56E354" w:rsidR="00E656BE" w:rsidRDefault="00E656BE" w:rsidP="005846F8">
      <w:pPr>
        <w:jc w:val="both"/>
        <w:rPr>
          <w:lang w:val="en-GB"/>
        </w:rPr>
      </w:pPr>
    </w:p>
    <w:p w14:paraId="695BFCA2" w14:textId="6846993C" w:rsidR="00E656BE" w:rsidRPr="001D3D96" w:rsidRDefault="00E656BE" w:rsidP="005846F8">
      <w:pPr>
        <w:jc w:val="both"/>
        <w:rPr>
          <w:lang w:val="en-GB"/>
        </w:rPr>
      </w:pPr>
      <w:r w:rsidRPr="008E41AD">
        <w:rPr>
          <w:b/>
          <w:lang w:val="en-US"/>
        </w:rPr>
        <w:t>Monitoring</w:t>
      </w:r>
      <w:r>
        <w:rPr>
          <w:lang w:val="en-US"/>
        </w:rPr>
        <w:t xml:space="preserve">: </w:t>
      </w:r>
      <w:r w:rsidRPr="00413081">
        <w:rPr>
          <w:lang w:val="en-US"/>
        </w:rPr>
        <w:t>observe</w:t>
      </w:r>
      <w:r>
        <w:rPr>
          <w:lang w:val="en-US"/>
        </w:rPr>
        <w:t>,</w:t>
      </w:r>
      <w:r w:rsidRPr="00413081">
        <w:rPr>
          <w:lang w:val="en-US"/>
        </w:rPr>
        <w:t xml:space="preserve"> check </w:t>
      </w:r>
      <w:r>
        <w:rPr>
          <w:lang w:val="en-US"/>
        </w:rPr>
        <w:t xml:space="preserve">and review </w:t>
      </w:r>
      <w:r w:rsidRPr="00413081">
        <w:rPr>
          <w:lang w:val="en-US"/>
        </w:rPr>
        <w:t xml:space="preserve">the quality of </w:t>
      </w:r>
      <w:r>
        <w:rPr>
          <w:lang w:val="en-US"/>
        </w:rPr>
        <w:t>a service, for example by a health care inspectorate or human rights organisation.</w:t>
      </w:r>
    </w:p>
    <w:p w14:paraId="07F8A5BC" w14:textId="77777777" w:rsidR="00F4437D" w:rsidRPr="001D3D96" w:rsidRDefault="00F4437D" w:rsidP="005846F8">
      <w:pPr>
        <w:jc w:val="both"/>
        <w:rPr>
          <w:lang w:val="en-GB"/>
        </w:rPr>
      </w:pPr>
    </w:p>
    <w:p w14:paraId="4E134072" w14:textId="4C38D0C1" w:rsidR="00E656BE" w:rsidRPr="00701287" w:rsidRDefault="00E656BE" w:rsidP="00E656BE">
      <w:pPr>
        <w:rPr>
          <w:lang/>
        </w:rPr>
      </w:pPr>
      <w:r w:rsidRPr="00F4437D">
        <w:rPr>
          <w:b/>
          <w:lang w:val="en-US"/>
        </w:rPr>
        <w:t>Organisation of persons with disabilities</w:t>
      </w:r>
      <w:r w:rsidRPr="00F4437D">
        <w:rPr>
          <w:lang w:val="en-US"/>
        </w:rPr>
        <w:t xml:space="preserve">: </w:t>
      </w:r>
      <w:r w:rsidR="00701287" w:rsidRPr="00701287">
        <w:rPr>
          <w:lang w:val="en-US"/>
        </w:rPr>
        <w:t>organisation comprising a majority of persons with disabilities and their families which represent the interests and defend the human rights of persons with disabilities through self-representation and advocacy</w:t>
      </w:r>
    </w:p>
    <w:p w14:paraId="4B536568" w14:textId="77777777" w:rsidR="000C4069" w:rsidRDefault="000C4069" w:rsidP="00E656BE">
      <w:pPr>
        <w:jc w:val="both"/>
        <w:rPr>
          <w:b/>
          <w:lang w:val="en-GB"/>
        </w:rPr>
      </w:pPr>
    </w:p>
    <w:p w14:paraId="20477080" w14:textId="335E7FA3" w:rsidR="00E656BE" w:rsidRPr="00701287" w:rsidRDefault="00E656BE" w:rsidP="00E656BE">
      <w:pPr>
        <w:jc w:val="both"/>
        <w:rPr>
          <w:b/>
          <w:szCs w:val="24"/>
          <w:lang w:val="en-GB"/>
        </w:rPr>
      </w:pPr>
      <w:r w:rsidRPr="00701287">
        <w:rPr>
          <w:b/>
          <w:szCs w:val="24"/>
          <w:lang w:val="en-GB"/>
        </w:rPr>
        <w:t>Psychosocial disability</w:t>
      </w:r>
      <w:r w:rsidRPr="00701287">
        <w:rPr>
          <w:bCs/>
          <w:szCs w:val="24"/>
          <w:lang w:val="en-GB"/>
        </w:rPr>
        <w:t>: a term used to describe barriers in the interaction (disability), characterised by unmet needs for inclusion regarding psychosocial wellbeing, creating an experience of discrimination.</w:t>
      </w:r>
      <w:r w:rsidRPr="00701287">
        <w:rPr>
          <w:b/>
          <w:szCs w:val="24"/>
          <w:lang w:val="en-GB"/>
        </w:rPr>
        <w:t xml:space="preserve">  </w:t>
      </w:r>
    </w:p>
    <w:p w14:paraId="6FB3A05C" w14:textId="77777777" w:rsidR="00E656BE" w:rsidRPr="000C4069" w:rsidRDefault="00E656BE" w:rsidP="00E656BE">
      <w:pPr>
        <w:jc w:val="both"/>
        <w:rPr>
          <w:b/>
          <w:szCs w:val="24"/>
          <w:highlight w:val="yellow"/>
          <w:lang w:val="en-GB"/>
        </w:rPr>
      </w:pPr>
    </w:p>
    <w:p w14:paraId="518A678D" w14:textId="169FD988" w:rsidR="005846F8" w:rsidRPr="001D3D96" w:rsidRDefault="00F4437D" w:rsidP="005846F8">
      <w:pPr>
        <w:pStyle w:val="Ttulo1"/>
        <w:jc w:val="both"/>
        <w:rPr>
          <w:lang w:val="en-GB"/>
        </w:rPr>
      </w:pPr>
      <w:bookmarkStart w:id="4" w:name="_pbq3taahmmej" w:colFirst="0" w:colLast="0"/>
      <w:bookmarkEnd w:id="4"/>
      <w:r w:rsidRPr="001D3D96">
        <w:rPr>
          <w:lang w:val="en-GB"/>
        </w:rPr>
        <w:br w:type="column"/>
      </w:r>
      <w:bookmarkStart w:id="5" w:name="_Toc67491975"/>
      <w:r w:rsidR="005846F8" w:rsidRPr="008E334D">
        <w:rPr>
          <w:szCs w:val="48"/>
          <w:lang w:val="en-GB"/>
        </w:rPr>
        <w:lastRenderedPageBreak/>
        <w:t>Colour Code System</w:t>
      </w:r>
      <w:bookmarkEnd w:id="5"/>
    </w:p>
    <w:p w14:paraId="1569911D" w14:textId="70D1FD3E" w:rsidR="005846F8" w:rsidRDefault="005846F8" w:rsidP="001D3D96">
      <w:pPr>
        <w:jc w:val="both"/>
        <w:rPr>
          <w:lang w:val="en-GB"/>
        </w:rPr>
      </w:pPr>
      <w:r w:rsidRPr="001D3D96">
        <w:rPr>
          <w:lang w:val="en-GB"/>
        </w:rPr>
        <w:t xml:space="preserve">To make this toolkit as simple and practical as possible we have introduced a colour code system. This system will allow you to quickly scan through the chapters and find the information you are looking for. </w:t>
      </w:r>
    </w:p>
    <w:p w14:paraId="42ED1AB3" w14:textId="66FBBC41" w:rsidR="006B33C6" w:rsidRDefault="006B33C6" w:rsidP="001D3D96">
      <w:pPr>
        <w:jc w:val="both"/>
        <w:rPr>
          <w:lang w:val="en-GB"/>
        </w:rPr>
      </w:pPr>
    </w:p>
    <w:p w14:paraId="6271FC8D" w14:textId="77777777" w:rsidR="006B33C6" w:rsidRDefault="006B33C6" w:rsidP="001D3D96">
      <w:pPr>
        <w:jc w:val="both"/>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6B33C6" w14:paraId="1A89C96F" w14:textId="77777777" w:rsidTr="006B33C6">
        <w:trPr>
          <w:jc w:val="center"/>
        </w:trPr>
        <w:tc>
          <w:tcPr>
            <w:tcW w:w="1418" w:type="dxa"/>
          </w:tcPr>
          <w:p w14:paraId="7892FCF7" w14:textId="1062DFBD" w:rsidR="006B33C6" w:rsidRDefault="006B33C6" w:rsidP="001D3D96">
            <w:pPr>
              <w:jc w:val="both"/>
              <w:rPr>
                <w:lang w:val="en-GB"/>
              </w:rPr>
            </w:pPr>
            <w:r w:rsidRPr="001D3D96">
              <w:rPr>
                <w:noProof/>
                <w:lang w:val="en-GB"/>
              </w:rPr>
              <mc:AlternateContent>
                <mc:Choice Requires="wps">
                  <w:drawing>
                    <wp:inline distT="0" distB="0" distL="0" distR="0" wp14:anchorId="3C2E13ED" wp14:editId="2CAE2E55">
                      <wp:extent cx="491640" cy="470546"/>
                      <wp:effectExtent l="50800" t="25400" r="54610" b="62865"/>
                      <wp:docPr id="46" name="Oval 46"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39333A" id="Oval 46"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" fillcolor="#c00000" stroked="f">
                      <v:shadow on="t" color="black" opacity="22937f" origin=",.5" offset="0,.63889mm"/>
                      <w10:anchorlock/>
                    </v:oval>
                  </w:pict>
                </mc:Fallback>
              </mc:AlternateContent>
            </w:r>
          </w:p>
        </w:tc>
        <w:tc>
          <w:tcPr>
            <w:tcW w:w="7601" w:type="dxa"/>
          </w:tcPr>
          <w:p w14:paraId="3EFC0FED" w14:textId="77777777" w:rsidR="006B33C6" w:rsidRDefault="006B33C6" w:rsidP="001D3D96">
            <w:pPr>
              <w:jc w:val="both"/>
              <w:rPr>
                <w:lang w:val="en-GB"/>
              </w:rPr>
            </w:pPr>
          </w:p>
          <w:p w14:paraId="7F57137E" w14:textId="77777777" w:rsidR="006B33C6" w:rsidRDefault="006B33C6" w:rsidP="001D3D96">
            <w:pPr>
              <w:jc w:val="both"/>
              <w:rPr>
                <w:lang w:val="en-GB"/>
              </w:rPr>
            </w:pPr>
            <w:r w:rsidRPr="001D3D96">
              <w:rPr>
                <w:lang w:val="en-GB"/>
              </w:rPr>
              <w:t>BACKGROUND INFORMATION</w:t>
            </w:r>
          </w:p>
          <w:p w14:paraId="23D6C1E1" w14:textId="77777777" w:rsidR="006B33C6" w:rsidRDefault="006B33C6" w:rsidP="001D3D96">
            <w:pPr>
              <w:jc w:val="both"/>
              <w:rPr>
                <w:lang w:val="en-GB"/>
              </w:rPr>
            </w:pPr>
          </w:p>
          <w:p w14:paraId="39FF8478" w14:textId="4A93D171" w:rsidR="006B33C6" w:rsidRDefault="006B33C6" w:rsidP="001D3D96">
            <w:pPr>
              <w:jc w:val="both"/>
              <w:rPr>
                <w:lang w:val="en-GB"/>
              </w:rPr>
            </w:pPr>
          </w:p>
        </w:tc>
      </w:tr>
      <w:tr w:rsidR="006B33C6" w14:paraId="3AB9E2C5" w14:textId="77777777" w:rsidTr="006B33C6">
        <w:trPr>
          <w:jc w:val="center"/>
        </w:trPr>
        <w:tc>
          <w:tcPr>
            <w:tcW w:w="1418" w:type="dxa"/>
          </w:tcPr>
          <w:p w14:paraId="330178FF" w14:textId="399CE2E7" w:rsidR="006B33C6" w:rsidRDefault="006B33C6" w:rsidP="001D3D96">
            <w:pPr>
              <w:jc w:val="both"/>
              <w:rPr>
                <w:lang w:val="en-GB"/>
              </w:rPr>
            </w:pPr>
            <w:r w:rsidRPr="001D3D96">
              <w:rPr>
                <w:noProof/>
                <w:lang w:val="en-GB"/>
              </w:rPr>
              <mc:AlternateContent>
                <mc:Choice Requires="wps">
                  <w:drawing>
                    <wp:inline distT="0" distB="0" distL="0" distR="0" wp14:anchorId="52B98BB0" wp14:editId="1F0B4D0D">
                      <wp:extent cx="476142" cy="455048"/>
                      <wp:effectExtent l="50800" t="25400" r="45085" b="66040"/>
                      <wp:docPr id="47" name="Oval 47" descr="Yellow circle indicating Council of Europe Steps "/>
                      <wp:cNvGraphicFramePr/>
                      <a:graphic xmlns:a="http://schemas.openxmlformats.org/drawingml/2006/main">
                        <a:graphicData uri="http://schemas.microsoft.com/office/word/2010/wordprocessingShape">
                          <wps:wsp>
                            <wps:cNvSpPr/>
                            <wps:spPr>
                              <a:xfrm>
                                <a:off x="0" y="0"/>
                                <a:ext cx="476142" cy="455048"/>
                              </a:xfrm>
                              <a:prstGeom prst="ellips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0258B9" id="Oval 47" o:spid="_x0000_s1026" alt="Yellow circle indicating Council of Europe Steps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" fillcolor="#ffc000" stroked="f">
                      <v:shadow on="t" color="black" opacity="22937f" origin=",.5" offset="0,.63889mm"/>
                      <w10:anchorlock/>
                    </v:oval>
                  </w:pict>
                </mc:Fallback>
              </mc:AlternateContent>
            </w:r>
          </w:p>
        </w:tc>
        <w:tc>
          <w:tcPr>
            <w:tcW w:w="7601" w:type="dxa"/>
          </w:tcPr>
          <w:p w14:paraId="03C11043" w14:textId="77777777" w:rsidR="006B33C6" w:rsidRDefault="006B33C6" w:rsidP="001D3D96">
            <w:pPr>
              <w:jc w:val="both"/>
              <w:rPr>
                <w:color w:val="000000" w:themeColor="text1"/>
                <w:lang w:val="en-GB"/>
              </w:rPr>
            </w:pPr>
          </w:p>
          <w:p w14:paraId="12D0DF66" w14:textId="77777777" w:rsidR="006B33C6" w:rsidRDefault="006B33C6" w:rsidP="001D3D96">
            <w:pPr>
              <w:jc w:val="both"/>
              <w:rPr>
                <w:color w:val="000000" w:themeColor="text1"/>
                <w:lang w:val="en-GB"/>
              </w:rPr>
            </w:pPr>
            <w:r w:rsidRPr="001D3D96">
              <w:rPr>
                <w:color w:val="000000" w:themeColor="text1"/>
                <w:lang w:val="en-GB"/>
              </w:rPr>
              <w:t>COUNCIL OF EUROPE STEPS</w:t>
            </w:r>
          </w:p>
          <w:p w14:paraId="78D43060" w14:textId="77777777" w:rsidR="006B33C6" w:rsidRDefault="006B33C6" w:rsidP="001D3D96">
            <w:pPr>
              <w:jc w:val="both"/>
              <w:rPr>
                <w:color w:val="000000" w:themeColor="text1"/>
                <w:lang w:val="en-GB"/>
              </w:rPr>
            </w:pPr>
          </w:p>
          <w:p w14:paraId="5A8BA806" w14:textId="7217097F" w:rsidR="006B33C6" w:rsidRDefault="006B33C6" w:rsidP="001D3D96">
            <w:pPr>
              <w:jc w:val="both"/>
              <w:rPr>
                <w:lang w:val="en-GB"/>
              </w:rPr>
            </w:pPr>
          </w:p>
        </w:tc>
      </w:tr>
      <w:tr w:rsidR="006B33C6" w14:paraId="519CE416" w14:textId="77777777" w:rsidTr="006B33C6">
        <w:trPr>
          <w:jc w:val="center"/>
        </w:trPr>
        <w:tc>
          <w:tcPr>
            <w:tcW w:w="1418" w:type="dxa"/>
          </w:tcPr>
          <w:p w14:paraId="083D6B53" w14:textId="315FF6BD" w:rsidR="006B33C6" w:rsidRDefault="006B33C6" w:rsidP="001D3D96">
            <w:pPr>
              <w:jc w:val="both"/>
              <w:rPr>
                <w:lang w:val="en-GB"/>
              </w:rPr>
            </w:pPr>
            <w:r w:rsidRPr="001D3D96">
              <w:rPr>
                <w:noProof/>
                <w:lang w:val="en-GB"/>
              </w:rPr>
              <mc:AlternateContent>
                <mc:Choice Requires="wps">
                  <w:drawing>
                    <wp:inline distT="0" distB="0" distL="0" distR="0" wp14:anchorId="49897FB6" wp14:editId="6C234327">
                      <wp:extent cx="476142" cy="455047"/>
                      <wp:effectExtent l="50800" t="25400" r="45085" b="66040"/>
                      <wp:docPr id="50" name="Oval 50"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9D6FE3" id="Oval 50"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" fillcolor="#00b050" stroked="f">
                      <v:shadow on="t" color="black" opacity="22937f" origin=",.5" offset="0,.63889mm"/>
                      <w10:anchorlock/>
                    </v:oval>
                  </w:pict>
                </mc:Fallback>
              </mc:AlternateContent>
            </w:r>
          </w:p>
        </w:tc>
        <w:tc>
          <w:tcPr>
            <w:tcW w:w="7601" w:type="dxa"/>
          </w:tcPr>
          <w:p w14:paraId="2416AC4B" w14:textId="77777777" w:rsidR="006B33C6" w:rsidRDefault="006B33C6" w:rsidP="001D3D96">
            <w:pPr>
              <w:jc w:val="both"/>
              <w:rPr>
                <w:color w:val="000000" w:themeColor="text1"/>
                <w:lang w:val="en-GB"/>
              </w:rPr>
            </w:pPr>
          </w:p>
          <w:p w14:paraId="5B3CF252" w14:textId="77777777" w:rsidR="006B33C6" w:rsidRDefault="006B33C6" w:rsidP="001D3D96">
            <w:pPr>
              <w:jc w:val="both"/>
              <w:rPr>
                <w:color w:val="000000" w:themeColor="text1"/>
                <w:lang w:val="en-GB"/>
              </w:rPr>
            </w:pPr>
            <w:r w:rsidRPr="001D3D96">
              <w:rPr>
                <w:color w:val="000000" w:themeColor="text1"/>
                <w:lang w:val="en-GB"/>
              </w:rPr>
              <w:t>ACTION</w:t>
            </w:r>
          </w:p>
          <w:p w14:paraId="608C0DAC" w14:textId="77777777" w:rsidR="006B33C6" w:rsidRDefault="006B33C6" w:rsidP="001D3D96">
            <w:pPr>
              <w:jc w:val="both"/>
              <w:rPr>
                <w:color w:val="000000" w:themeColor="text1"/>
                <w:lang w:val="en-GB"/>
              </w:rPr>
            </w:pPr>
          </w:p>
          <w:p w14:paraId="374AF4C4" w14:textId="4C291EB6" w:rsidR="006B33C6" w:rsidRDefault="006B33C6" w:rsidP="001D3D96">
            <w:pPr>
              <w:jc w:val="both"/>
              <w:rPr>
                <w:lang w:val="en-GB"/>
              </w:rPr>
            </w:pPr>
          </w:p>
        </w:tc>
      </w:tr>
      <w:tr w:rsidR="006B33C6" w14:paraId="650497E0" w14:textId="77777777" w:rsidTr="006B33C6">
        <w:trPr>
          <w:jc w:val="center"/>
        </w:trPr>
        <w:tc>
          <w:tcPr>
            <w:tcW w:w="1418" w:type="dxa"/>
          </w:tcPr>
          <w:p w14:paraId="0AE6F484" w14:textId="43A28874" w:rsidR="006B33C6" w:rsidRDefault="006B33C6" w:rsidP="001D3D96">
            <w:pPr>
              <w:jc w:val="both"/>
              <w:rPr>
                <w:lang w:val="en-GB"/>
              </w:rPr>
            </w:pPr>
            <w:r w:rsidRPr="001D3D96">
              <w:rPr>
                <w:noProof/>
                <w:lang w:val="en-GB"/>
              </w:rPr>
              <mc:AlternateContent>
                <mc:Choice Requires="wps">
                  <w:drawing>
                    <wp:inline distT="0" distB="0" distL="0" distR="0" wp14:anchorId="4D599A2A" wp14:editId="37B4B454">
                      <wp:extent cx="476142" cy="486044"/>
                      <wp:effectExtent l="50800" t="25400" r="45085" b="60325"/>
                      <wp:docPr id="51" name="Oval 51" descr="Purple Circle indicating Communication "/>
                      <wp:cNvGraphicFramePr/>
                      <a:graphic xmlns:a="http://schemas.openxmlformats.org/drawingml/2006/main">
                        <a:graphicData uri="http://schemas.microsoft.com/office/word/2010/wordprocessingShape">
                          <wps:wsp>
                            <wps:cNvSpPr/>
                            <wps:spPr>
                              <a:xfrm>
                                <a:off x="0" y="0"/>
                                <a:ext cx="476142" cy="486044"/>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8D8E8B" id="Oval 51" o:spid="_x0000_s1026" alt="Purple Circle indicating Communication " style="width:3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" fillcolor="#7030a0" stroked="f">
                      <v:shadow on="t" color="black" opacity="22937f" origin=",.5" offset="0,.63889mm"/>
                      <w10:anchorlock/>
                    </v:oval>
                  </w:pict>
                </mc:Fallback>
              </mc:AlternateContent>
            </w:r>
          </w:p>
        </w:tc>
        <w:tc>
          <w:tcPr>
            <w:tcW w:w="7601" w:type="dxa"/>
          </w:tcPr>
          <w:p w14:paraId="47883065" w14:textId="77777777" w:rsidR="006B33C6" w:rsidRDefault="006B33C6" w:rsidP="001D3D96">
            <w:pPr>
              <w:jc w:val="both"/>
              <w:rPr>
                <w:lang w:val="en-GB"/>
              </w:rPr>
            </w:pPr>
          </w:p>
          <w:p w14:paraId="593F1B3B" w14:textId="147E2CC5" w:rsidR="006B33C6" w:rsidRDefault="006B33C6" w:rsidP="001D3D96">
            <w:pPr>
              <w:jc w:val="both"/>
              <w:rPr>
                <w:lang w:val="en-GB"/>
              </w:rPr>
            </w:pPr>
            <w:r w:rsidRPr="001D3D96">
              <w:rPr>
                <w:lang w:val="en-GB"/>
              </w:rPr>
              <w:t>COMMUNICATION</w:t>
            </w:r>
          </w:p>
        </w:tc>
      </w:tr>
    </w:tbl>
    <w:p w14:paraId="5B2D344D" w14:textId="77777777" w:rsidR="006B33C6" w:rsidRDefault="006B33C6" w:rsidP="001D3D96">
      <w:pPr>
        <w:jc w:val="both"/>
        <w:rPr>
          <w:lang w:val="en-GB"/>
        </w:rPr>
      </w:pPr>
    </w:p>
    <w:p w14:paraId="7DD06FFF" w14:textId="77777777" w:rsidR="00924E07" w:rsidRPr="001D3D96" w:rsidRDefault="00924E07" w:rsidP="001D3D96">
      <w:pPr>
        <w:jc w:val="both"/>
        <w:rPr>
          <w:lang w:val="en-GB"/>
        </w:rPr>
      </w:pPr>
    </w:p>
    <w:p w14:paraId="381E470C" w14:textId="4BA2C7F7" w:rsidR="005846F8" w:rsidRPr="001D3D96" w:rsidRDefault="005846F8" w:rsidP="005846F8">
      <w:pPr>
        <w:rPr>
          <w:lang w:val="en-GB"/>
        </w:rPr>
      </w:pPr>
      <w:r w:rsidRPr="001D3D96">
        <w:rPr>
          <w:lang w:val="en-GB"/>
        </w:rPr>
        <w:t xml:space="preserve"> </w:t>
      </w:r>
    </w:p>
    <w:p w14:paraId="3448C621" w14:textId="3BF881DF" w:rsidR="00924E07" w:rsidRPr="001D3D96" w:rsidRDefault="00924E07" w:rsidP="00924E07">
      <w:pPr>
        <w:rPr>
          <w:lang w:val="en-GB"/>
        </w:rPr>
      </w:pPr>
    </w:p>
    <w:p w14:paraId="68BB5FF0" w14:textId="66E5BD1F" w:rsidR="005846F8" w:rsidRPr="001D3D96" w:rsidRDefault="005846F8" w:rsidP="005846F8">
      <w:pPr>
        <w:pStyle w:val="Ttulo1"/>
        <w:jc w:val="both"/>
        <w:rPr>
          <w:lang w:val="en-GB"/>
        </w:rPr>
      </w:pPr>
    </w:p>
    <w:p w14:paraId="016DB70C" w14:textId="289D95A6" w:rsidR="00924E07" w:rsidRPr="001D3D96" w:rsidRDefault="00924E07" w:rsidP="00924E07">
      <w:pPr>
        <w:jc w:val="both"/>
        <w:rPr>
          <w:lang w:val="en-GB"/>
        </w:rPr>
      </w:pPr>
    </w:p>
    <w:p w14:paraId="6F2AB9D0" w14:textId="4044DD2D" w:rsidR="00924E07" w:rsidRPr="001D3D96" w:rsidRDefault="00924E07" w:rsidP="00924E07">
      <w:pPr>
        <w:rPr>
          <w:color w:val="000000" w:themeColor="text1"/>
          <w:lang w:val="en-GB"/>
        </w:rPr>
      </w:pPr>
    </w:p>
    <w:p w14:paraId="4FB291DF" w14:textId="092E3A95" w:rsidR="001D3D96" w:rsidRPr="001D3D96" w:rsidRDefault="001D3D96" w:rsidP="001D3D96">
      <w:pPr>
        <w:rPr>
          <w:lang w:val="en-GB"/>
        </w:rPr>
      </w:pPr>
    </w:p>
    <w:p w14:paraId="70FEA23C" w14:textId="44673A69" w:rsidR="001D3D96" w:rsidRPr="001D3D96" w:rsidRDefault="001D3D96" w:rsidP="001D3D96">
      <w:pPr>
        <w:rPr>
          <w:lang w:val="en-GB"/>
        </w:rPr>
      </w:pPr>
    </w:p>
    <w:p w14:paraId="63643F13" w14:textId="74D49B01" w:rsidR="001D3D96" w:rsidRPr="001D3D96" w:rsidRDefault="001D3D96" w:rsidP="001D3D96">
      <w:pPr>
        <w:rPr>
          <w:lang w:val="en-GB"/>
        </w:rPr>
      </w:pPr>
    </w:p>
    <w:p w14:paraId="1D6C8A10" w14:textId="6C2DBFB0" w:rsidR="005846F8" w:rsidRDefault="005846F8" w:rsidP="005846F8">
      <w:pPr>
        <w:pStyle w:val="Ttulo1"/>
        <w:jc w:val="both"/>
        <w:rPr>
          <w:lang w:val="en-GB"/>
        </w:rPr>
      </w:pPr>
    </w:p>
    <w:p w14:paraId="321FA8EB" w14:textId="039FFB18" w:rsidR="00EC1B10" w:rsidRDefault="00EC1B10" w:rsidP="00EC1B10">
      <w:pPr>
        <w:rPr>
          <w:lang w:val="en-GB"/>
        </w:rPr>
      </w:pPr>
    </w:p>
    <w:p w14:paraId="2B707248" w14:textId="77777777" w:rsidR="00EC1B10" w:rsidRPr="00EC1B10" w:rsidRDefault="00EC1B10" w:rsidP="00EC1B10">
      <w:pPr>
        <w:rPr>
          <w:lang w:val="en-GB"/>
        </w:rPr>
      </w:pPr>
    </w:p>
    <w:p w14:paraId="66E8063D" w14:textId="77777777" w:rsidR="00924E07" w:rsidRPr="00924E07" w:rsidRDefault="00924E07" w:rsidP="00924E07">
      <w:pPr>
        <w:rPr>
          <w:lang w:val="en-GB"/>
        </w:rPr>
      </w:pPr>
    </w:p>
    <w:p w14:paraId="1842F118" w14:textId="192CBCD7" w:rsidR="006B33C6" w:rsidRDefault="006B33C6">
      <w:pPr>
        <w:rPr>
          <w:lang w:val="en-GB"/>
        </w:rPr>
      </w:pPr>
      <w:r>
        <w:rPr>
          <w:lang w:val="en-GB"/>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EC706B" w14:paraId="1F804B4E" w14:textId="77777777" w:rsidTr="00EC706B">
        <w:trPr>
          <w:jc w:val="center"/>
        </w:trPr>
        <w:tc>
          <w:tcPr>
            <w:tcW w:w="1156" w:type="dxa"/>
          </w:tcPr>
          <w:p w14:paraId="23234111" w14:textId="77777777" w:rsidR="00EC706B" w:rsidRDefault="00EC706B" w:rsidP="00EC706B">
            <w:pPr>
              <w:ind w:left="-98"/>
              <w:jc w:val="both"/>
              <w:rPr>
                <w:lang w:val="en-GB"/>
              </w:rPr>
            </w:pPr>
            <w:r w:rsidRPr="001D3D96">
              <w:rPr>
                <w:noProof/>
                <w:lang w:val="en-GB"/>
              </w:rPr>
              <w:lastRenderedPageBreak/>
              <mc:AlternateContent>
                <mc:Choice Requires="wps">
                  <w:drawing>
                    <wp:inline distT="0" distB="0" distL="0" distR="0" wp14:anchorId="17D5A284" wp14:editId="79C857C0">
                      <wp:extent cx="491640" cy="470546"/>
                      <wp:effectExtent l="50800" t="25400" r="54610" b="62865"/>
                      <wp:docPr id="5" name="Oval 5"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8F7869" id="Oval 5"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" fillcolor="#c00000" stroked="f">
                      <v:shadow on="t" color="black" opacity="22937f" origin=",.5" offset="0,.63889mm"/>
                      <w10:anchorlock/>
                    </v:oval>
                  </w:pict>
                </mc:Fallback>
              </mc:AlternateContent>
            </w:r>
          </w:p>
        </w:tc>
        <w:tc>
          <w:tcPr>
            <w:tcW w:w="7863" w:type="dxa"/>
          </w:tcPr>
          <w:p w14:paraId="1A83EE43" w14:textId="77777777" w:rsidR="00EC706B" w:rsidRDefault="00EC706B" w:rsidP="00EC706B">
            <w:pPr>
              <w:jc w:val="both"/>
              <w:rPr>
                <w:lang w:val="en-GB"/>
              </w:rPr>
            </w:pPr>
          </w:p>
          <w:p w14:paraId="525845F3" w14:textId="77777777" w:rsidR="00EC706B" w:rsidRPr="0050565E" w:rsidRDefault="00EC706B" w:rsidP="00EC706B">
            <w:pPr>
              <w:jc w:val="both"/>
              <w:rPr>
                <w:lang w:val="en-GB"/>
              </w:rPr>
            </w:pPr>
            <w:r w:rsidRPr="0050565E">
              <w:rPr>
                <w:color w:val="000000" w:themeColor="text1"/>
                <w:lang w:val="en-GB"/>
              </w:rPr>
              <w:t>BACKGROUND INFORMATION</w:t>
            </w:r>
          </w:p>
        </w:tc>
      </w:tr>
    </w:tbl>
    <w:p w14:paraId="3F95A3B9" w14:textId="0C1EDBFE" w:rsidR="00EC706B" w:rsidRDefault="00EC706B" w:rsidP="008A24D8">
      <w:pPr>
        <w:pStyle w:val="Ttulo1"/>
        <w:rPr>
          <w:lang w:val="en-GB"/>
        </w:rPr>
      </w:pPr>
      <w:bookmarkStart w:id="6" w:name="_Toc67491976"/>
      <w:r>
        <w:rPr>
          <w:lang w:val="en-GB"/>
        </w:rPr>
        <w:t>Introduc</w:t>
      </w:r>
      <w:r w:rsidR="008A24D8">
        <w:rPr>
          <w:lang w:val="en-GB"/>
        </w:rPr>
        <w:t xml:space="preserve">ing the </w:t>
      </w:r>
      <w:r>
        <w:rPr>
          <w:lang w:val="en-GB"/>
        </w:rPr>
        <w:t>Council of Europe</w:t>
      </w:r>
      <w:bookmarkEnd w:id="6"/>
    </w:p>
    <w:p w14:paraId="02008EA1" w14:textId="59DDADE0" w:rsidR="00EC706B" w:rsidRPr="008E41AD" w:rsidRDefault="00EC706B" w:rsidP="008A24D8">
      <w:pPr>
        <w:pStyle w:val="Ttulo2"/>
        <w:rPr>
          <w:lang w:val="en-US"/>
        </w:rPr>
      </w:pPr>
      <w:bookmarkStart w:id="7" w:name="_Toc67491977"/>
      <w:r>
        <w:rPr>
          <w:lang w:val="en-US"/>
        </w:rPr>
        <w:t>G</w:t>
      </w:r>
      <w:r w:rsidRPr="008E41AD">
        <w:rPr>
          <w:lang w:val="en-US"/>
        </w:rPr>
        <w:t>overning structures of the Council of Europe</w:t>
      </w:r>
      <w:bookmarkEnd w:id="7"/>
    </w:p>
    <w:p w14:paraId="6A6C6A09" w14:textId="77777777" w:rsidR="00EC706B" w:rsidRDefault="00EC706B" w:rsidP="00EC706B">
      <w:pPr>
        <w:rPr>
          <w:lang w:val="en-US"/>
        </w:rPr>
      </w:pPr>
    </w:p>
    <w:p w14:paraId="5C2CDA46" w14:textId="77777777" w:rsidR="00EC706B" w:rsidRDefault="00EC706B" w:rsidP="00EC706B">
      <w:pPr>
        <w:rPr>
          <w:lang w:val="en-US"/>
        </w:rPr>
      </w:pPr>
      <w:r w:rsidRPr="00F4437D">
        <w:rPr>
          <w:b/>
          <w:lang w:val="en-US"/>
        </w:rPr>
        <w:t>Council of Europe</w:t>
      </w:r>
      <w:r>
        <w:rPr>
          <w:b/>
          <w:lang w:val="en-US"/>
        </w:rPr>
        <w:t xml:space="preserve"> (CoE) </w:t>
      </w:r>
      <w:r w:rsidRPr="008E41AD">
        <w:rPr>
          <w:lang w:val="en-US"/>
        </w:rPr>
        <w:t>is a</w:t>
      </w:r>
      <w:r w:rsidRPr="00F4437D">
        <w:rPr>
          <w:lang w:val="en-US"/>
        </w:rPr>
        <w:t xml:space="preserve"> regional organisation founded in 1949 to uphold human rights, democracy and the rule of law in Europe. It is composed of 47 countries. </w:t>
      </w:r>
    </w:p>
    <w:p w14:paraId="3FBE9BB4" w14:textId="77777777" w:rsidR="00EC706B" w:rsidRDefault="00EC706B" w:rsidP="00EC706B">
      <w:pPr>
        <w:rPr>
          <w:lang w:val="en-US"/>
        </w:rPr>
      </w:pPr>
    </w:p>
    <w:p w14:paraId="0E680DED" w14:textId="77777777" w:rsidR="00EC706B" w:rsidRPr="00F4437D" w:rsidRDefault="00EC706B" w:rsidP="00EC706B">
      <w:pPr>
        <w:rPr>
          <w:lang w:val="en-US"/>
        </w:rPr>
      </w:pPr>
      <w:r>
        <w:rPr>
          <w:lang w:val="en-US"/>
        </w:rPr>
        <w:t xml:space="preserve">The Council of Europe is different and independent from </w:t>
      </w:r>
      <w:r w:rsidRPr="00F4437D">
        <w:rPr>
          <w:lang w:val="en-US"/>
        </w:rPr>
        <w:t xml:space="preserve">the European Union. However, all Member States of the European Union are also members of the Council of Europe. </w:t>
      </w:r>
    </w:p>
    <w:p w14:paraId="48EB0627" w14:textId="77777777" w:rsidR="00EC706B" w:rsidRDefault="00EC706B" w:rsidP="00EC706B">
      <w:pPr>
        <w:rPr>
          <w:lang w:val="en-US"/>
        </w:rPr>
      </w:pPr>
    </w:p>
    <w:p w14:paraId="7B57E3D3" w14:textId="77777777" w:rsidR="00EC706B" w:rsidRPr="00B003F3" w:rsidRDefault="00EC706B" w:rsidP="00EC706B">
      <w:pPr>
        <w:rPr>
          <w:b/>
          <w:szCs w:val="24"/>
          <w:lang w:val="en-US"/>
        </w:rPr>
      </w:pPr>
      <w:r>
        <w:rPr>
          <w:b/>
          <w:szCs w:val="24"/>
          <w:lang w:val="en-US"/>
        </w:rPr>
        <w:t>Map of Council of Europe</w:t>
      </w:r>
    </w:p>
    <w:p w14:paraId="75CC17CD" w14:textId="77777777" w:rsidR="00EC706B" w:rsidRDefault="00EC706B" w:rsidP="00EC706B">
      <w:pPr>
        <w:rPr>
          <w:lang w:val="en-US"/>
        </w:rPr>
      </w:pPr>
      <w:r>
        <w:rPr>
          <w:b/>
          <w:noProof/>
          <w:szCs w:val="24"/>
          <w:lang w:val="nl-NL" w:eastAsia="nl-NL"/>
        </w:rPr>
        <w:drawing>
          <wp:inline distT="0" distB="0" distL="0" distR="0" wp14:anchorId="70BB01E9" wp14:editId="4AAC61BF">
            <wp:extent cx="3334712" cy="2364105"/>
            <wp:effectExtent l="0" t="0" r="5715" b="0"/>
            <wp:docPr id="8" name="Afbeelding 8" descr="Council of Europe: 47 members&#10;&#10;At the left side the list of the 47 members states with their flags in the following order: Albania , Andorra, Armenia, Austria, Azerbaijan, Belgium, Bosnia and Herzegovina, Bulgaria, Croatia, Cyprus, Czech Republic, Denmark, Estonia, Finland, France, Georgia, Germany, Greece,  Hungary, Iceland, Ireland, Italy, Latvia&#10;Liechtenstein, Lithuania, Luxembourg, Malta&#10;Monaco, Montenegro, Netherlands, North Macedonia, Norway, Poland, Portugal, Republic of Moldova, Romania, Russian Federation, San Marino, Serbia, Slovak Republic, Slovenia, Spain, Sweden, Switzerland, Turkey, Ukraine, United King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Council of Europe: 47 members&#10;&#10;At the left side the list of the 47 members states with their flags in the following order: Albania , Andorra, Armenia, Austria, Azerbaijan, Belgium, Bosnia and Herzegovina, Bulgaria, Croatia, Cyprus, Czech Republic, Denmark, Estonia, Finland, France, Georgia, Germany, Greece,  Hungary, Iceland, Ireland, Italy, Latvia&#10;Liechtenstein, Lithuania, Luxembourg, Malta&#10;Monaco, Montenegro, Netherlands, North Macedonia, Norway, Poland, Portugal, Republic of Moldova, Romania, Russian Federation, San Marino, Serbia, Slovak Republic, Slovenia, Spain, Sweden, Switzerland, Turkey, Ukraine, United Kingdom.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9956" cy="2417449"/>
                    </a:xfrm>
                    <a:prstGeom prst="rect">
                      <a:avLst/>
                    </a:prstGeom>
                  </pic:spPr>
                </pic:pic>
              </a:graphicData>
            </a:graphic>
          </wp:inline>
        </w:drawing>
      </w:r>
    </w:p>
    <w:p w14:paraId="47C305ED" w14:textId="77777777" w:rsidR="00EC706B" w:rsidRDefault="00EC706B" w:rsidP="00EC706B">
      <w:pPr>
        <w:rPr>
          <w:lang w:val="en-US"/>
        </w:rPr>
      </w:pPr>
    </w:p>
    <w:p w14:paraId="1FC72FEA" w14:textId="77777777" w:rsidR="00EC706B" w:rsidRDefault="00EC706B" w:rsidP="00EC706B">
      <w:pPr>
        <w:rPr>
          <w:lang w:val="en-US"/>
        </w:rPr>
      </w:pPr>
      <w:r w:rsidRPr="008E41AD">
        <w:rPr>
          <w:lang w:val="en-US"/>
        </w:rPr>
        <w:t>The</w:t>
      </w:r>
      <w:r>
        <w:rPr>
          <w:b/>
          <w:lang w:val="en-US"/>
        </w:rPr>
        <w:t xml:space="preserve"> </w:t>
      </w:r>
      <w:r w:rsidRPr="008E41AD">
        <w:rPr>
          <w:b/>
          <w:lang w:val="en-US"/>
        </w:rPr>
        <w:t>European Convention on Human Rights</w:t>
      </w:r>
      <w:r>
        <w:rPr>
          <w:lang w:val="en-US"/>
        </w:rPr>
        <w:t xml:space="preserve"> is the cornerstone upon which the Council of Europe was founded, uniting its Member States in the firm belief that human rights can be achieved together. </w:t>
      </w:r>
    </w:p>
    <w:p w14:paraId="3785DD2E" w14:textId="77777777" w:rsidR="00EC706B" w:rsidRDefault="00EC706B" w:rsidP="00EC706B">
      <w:pPr>
        <w:rPr>
          <w:lang w:val="en-US"/>
        </w:rPr>
      </w:pPr>
    </w:p>
    <w:p w14:paraId="2582F7E4" w14:textId="5067D405" w:rsidR="00EC706B" w:rsidRDefault="00EC706B" w:rsidP="00EC706B">
      <w:pPr>
        <w:rPr>
          <w:lang w:val="en-US"/>
        </w:rPr>
      </w:pPr>
      <w:r>
        <w:rPr>
          <w:lang w:val="en-US"/>
        </w:rPr>
        <w:t xml:space="preserve">Countries are </w:t>
      </w:r>
      <w:r w:rsidRPr="008E41AD">
        <w:rPr>
          <w:b/>
          <w:lang w:val="en-US"/>
        </w:rPr>
        <w:t>Member States</w:t>
      </w:r>
      <w:r>
        <w:rPr>
          <w:lang w:val="en-US"/>
        </w:rPr>
        <w:t xml:space="preserve"> and have a vote in the Council of Europe.</w:t>
      </w:r>
    </w:p>
    <w:p w14:paraId="2C6CB8ED" w14:textId="77777777" w:rsidR="00EC706B" w:rsidRDefault="00EC706B" w:rsidP="00EC706B">
      <w:pPr>
        <w:rPr>
          <w:lang w:val="en-US"/>
        </w:rPr>
      </w:pPr>
    </w:p>
    <w:p w14:paraId="61FF206E" w14:textId="77777777" w:rsidR="00EC706B" w:rsidRPr="00F4437D" w:rsidRDefault="00EC706B" w:rsidP="00EC706B">
      <w:pPr>
        <w:rPr>
          <w:lang w:val="en-US"/>
        </w:rPr>
      </w:pPr>
      <w:r w:rsidRPr="00BB0F64">
        <w:rPr>
          <w:b/>
          <w:lang w:val="en-US"/>
        </w:rPr>
        <w:t>Committee Members</w:t>
      </w:r>
      <w:r w:rsidRPr="00F4437D">
        <w:rPr>
          <w:lang w:val="en-US"/>
        </w:rPr>
        <w:t xml:space="preserve"> are nominated by Member States of the Council of Europe. </w:t>
      </w:r>
    </w:p>
    <w:p w14:paraId="138C0EFB" w14:textId="77777777" w:rsidR="00EC706B" w:rsidRDefault="00EC706B" w:rsidP="00EC706B">
      <w:pPr>
        <w:rPr>
          <w:lang w:val="en-US"/>
        </w:rPr>
      </w:pPr>
      <w:r>
        <w:rPr>
          <w:lang w:val="en-US"/>
        </w:rPr>
        <w:t xml:space="preserve">Through these Committee Members the Member states have a vote in the Council of Europe. </w:t>
      </w:r>
    </w:p>
    <w:p w14:paraId="7F275FB0" w14:textId="77777777" w:rsidR="00EC706B" w:rsidRDefault="00EC706B" w:rsidP="00EC706B">
      <w:pPr>
        <w:rPr>
          <w:b/>
          <w:szCs w:val="24"/>
          <w:lang w:val="en-US"/>
        </w:rPr>
      </w:pPr>
    </w:p>
    <w:p w14:paraId="181174D0" w14:textId="1D29701B" w:rsidR="00EC706B" w:rsidRDefault="00EC706B" w:rsidP="00EC706B">
      <w:pPr>
        <w:rPr>
          <w:lang w:val="en-US"/>
        </w:rPr>
      </w:pPr>
      <w:r w:rsidRPr="008E41AD">
        <w:rPr>
          <w:lang w:val="en-US"/>
        </w:rPr>
        <w:t>In addition</w:t>
      </w:r>
      <w:r>
        <w:rPr>
          <w:lang w:val="en-US"/>
        </w:rPr>
        <w:t>,</w:t>
      </w:r>
      <w:r w:rsidRPr="008E41AD">
        <w:rPr>
          <w:lang w:val="en-US"/>
        </w:rPr>
        <w:t xml:space="preserve"> there </w:t>
      </w:r>
      <w:r>
        <w:rPr>
          <w:lang w:val="en-US"/>
        </w:rPr>
        <w:t>is</w:t>
      </w:r>
      <w:r w:rsidRPr="008E41AD">
        <w:rPr>
          <w:lang w:val="en-US"/>
        </w:rPr>
        <w:t xml:space="preserve"> a</w:t>
      </w:r>
      <w:r>
        <w:rPr>
          <w:b/>
          <w:lang w:val="en-US"/>
        </w:rPr>
        <w:t xml:space="preserve"> P</w:t>
      </w:r>
      <w:r w:rsidRPr="00F4437D">
        <w:rPr>
          <w:b/>
          <w:lang w:val="en-US"/>
        </w:rPr>
        <w:t>ermanent representation</w:t>
      </w:r>
      <w:r>
        <w:rPr>
          <w:b/>
          <w:lang w:val="en-US"/>
        </w:rPr>
        <w:t xml:space="preserve"> or permanent mission</w:t>
      </w:r>
      <w:r w:rsidRPr="00F4437D">
        <w:rPr>
          <w:b/>
          <w:lang w:val="en-US"/>
        </w:rPr>
        <w:t xml:space="preserve"> </w:t>
      </w:r>
      <w:r w:rsidRPr="00F4437D">
        <w:rPr>
          <w:lang w:val="en-US"/>
        </w:rPr>
        <w:t>of a country</w:t>
      </w:r>
      <w:r w:rsidRPr="000876D1">
        <w:rPr>
          <w:lang w:val="en-US"/>
        </w:rPr>
        <w:t xml:space="preserve"> </w:t>
      </w:r>
      <w:r w:rsidRPr="00F4437D">
        <w:rPr>
          <w:lang w:val="en-US"/>
        </w:rPr>
        <w:t>to the Council of Europe.</w:t>
      </w:r>
    </w:p>
    <w:p w14:paraId="13201EE6" w14:textId="1B2199DE" w:rsidR="00EC706B" w:rsidRDefault="008A24D8" w:rsidP="008A24D8">
      <w:pPr>
        <w:pStyle w:val="Ttulo2"/>
        <w:rPr>
          <w:lang w:val="en-US"/>
        </w:rPr>
      </w:pPr>
      <w:bookmarkStart w:id="8" w:name="_Toc67491978"/>
      <w:r>
        <w:rPr>
          <w:lang w:val="en-US"/>
        </w:rPr>
        <w:lastRenderedPageBreak/>
        <w:t>R</w:t>
      </w:r>
      <w:r w:rsidR="00EC706B">
        <w:rPr>
          <w:lang w:val="en-US"/>
        </w:rPr>
        <w:t xml:space="preserve">elevant </w:t>
      </w:r>
      <w:r>
        <w:rPr>
          <w:lang w:val="en-US"/>
        </w:rPr>
        <w:t>B</w:t>
      </w:r>
      <w:r w:rsidR="00EC706B">
        <w:rPr>
          <w:lang w:val="en-US"/>
        </w:rPr>
        <w:t>odies</w:t>
      </w:r>
      <w:r>
        <w:rPr>
          <w:lang w:val="en-US"/>
        </w:rPr>
        <w:t xml:space="preserve"> at the Council of Europe</w:t>
      </w:r>
      <w:bookmarkEnd w:id="8"/>
    </w:p>
    <w:p w14:paraId="524E2423" w14:textId="77777777" w:rsidR="00EC706B" w:rsidRPr="00F4437D" w:rsidRDefault="00EC706B" w:rsidP="00EC706B">
      <w:pPr>
        <w:rPr>
          <w:lang w:val="en-US"/>
        </w:rPr>
      </w:pPr>
    </w:p>
    <w:p w14:paraId="0F46FDAC" w14:textId="317E674F" w:rsidR="008A24D8" w:rsidRPr="00F4437D" w:rsidRDefault="00EC706B" w:rsidP="00EC706B">
      <w:pPr>
        <w:rPr>
          <w:lang w:val="en-US"/>
        </w:rPr>
      </w:pPr>
      <w:r>
        <w:rPr>
          <w:b/>
          <w:lang w:val="en-US"/>
        </w:rPr>
        <w:t xml:space="preserve">DH-BIO Committee: </w:t>
      </w:r>
      <w:r w:rsidRPr="00F4437D">
        <w:rPr>
          <w:b/>
          <w:lang w:val="en-US"/>
        </w:rPr>
        <w:t>Committee of Bioethics</w:t>
      </w:r>
      <w:r w:rsidRPr="00F4437D">
        <w:rPr>
          <w:lang w:val="en-US"/>
        </w:rPr>
        <w:t xml:space="preserve">: body of the Council of Europe mandated to conduct intergovernmental work on the protection of human rights in the field of biomedicine. </w:t>
      </w:r>
      <w:r>
        <w:rPr>
          <w:lang w:val="en-US"/>
        </w:rPr>
        <w:t>Each country can be represented. This committee works on the Draft Additional Protocol to the Oviedo Convention.</w:t>
      </w:r>
    </w:p>
    <w:p w14:paraId="219DB477" w14:textId="77777777" w:rsidR="00EC706B" w:rsidRDefault="00EC706B" w:rsidP="00EC706B">
      <w:pPr>
        <w:rPr>
          <w:b/>
          <w:lang w:val="en-US"/>
        </w:rPr>
      </w:pPr>
    </w:p>
    <w:p w14:paraId="3A20F553" w14:textId="594E0189" w:rsidR="00EC706B" w:rsidRDefault="00EC706B" w:rsidP="00EC706B">
      <w:pPr>
        <w:rPr>
          <w:lang w:val="en-US"/>
        </w:rPr>
      </w:pPr>
      <w:r w:rsidRPr="00F4437D">
        <w:rPr>
          <w:b/>
          <w:lang w:val="en-US"/>
        </w:rPr>
        <w:t>Committee of Ministers</w:t>
      </w:r>
      <w:r w:rsidRPr="00F4437D">
        <w:rPr>
          <w:lang w:val="en-US"/>
        </w:rPr>
        <w:t>: decision-making body of the Council of Europe. It is composed of the Foreign Ministers of the 47 member states</w:t>
      </w:r>
      <w:r>
        <w:rPr>
          <w:lang w:val="en-US"/>
        </w:rPr>
        <w:t>. T</w:t>
      </w:r>
      <w:r w:rsidRPr="00F4437D">
        <w:rPr>
          <w:lang w:val="en-US"/>
        </w:rPr>
        <w:t>he Holy Sea, Japan, Mexico and the US are observer states in the Committee of Ministers.</w:t>
      </w:r>
      <w:r>
        <w:rPr>
          <w:lang w:val="en-US"/>
        </w:rPr>
        <w:t xml:space="preserve"> This Committee has the final decision-making power over the Draft Additional Protocol to the Oviedo Convention.</w:t>
      </w:r>
    </w:p>
    <w:p w14:paraId="209DDBAF" w14:textId="6301862A" w:rsidR="008A24D8" w:rsidRDefault="008A24D8" w:rsidP="00EC706B">
      <w:pPr>
        <w:rPr>
          <w:lang w:val="en-US"/>
        </w:rPr>
      </w:pPr>
    </w:p>
    <w:p w14:paraId="4C84DEEF" w14:textId="42D79216" w:rsidR="008A24D8" w:rsidRPr="008A24D8" w:rsidRDefault="008A24D8" w:rsidP="00EC706B">
      <w:pPr>
        <w:rPr>
          <w:lang/>
        </w:rPr>
      </w:pPr>
      <w:r w:rsidRPr="008A24D8">
        <w:rPr>
          <w:b/>
          <w:bCs/>
          <w:lang w:val="en-US"/>
        </w:rPr>
        <w:t xml:space="preserve">CDDH – Steering Committee for Human Rights: </w:t>
      </w:r>
      <w:r w:rsidRPr="008A24D8">
        <w:rPr>
          <w:lang w:val="en-US"/>
        </w:rPr>
        <w:t>set up by the Committee of Ministers,</w:t>
      </w:r>
      <w:r>
        <w:rPr>
          <w:lang w:val="en-US"/>
        </w:rPr>
        <w:t xml:space="preserve"> it</w:t>
      </w:r>
      <w:r w:rsidRPr="008A24D8">
        <w:rPr>
          <w:lang w:val="en-US"/>
        </w:rPr>
        <w:t xml:space="preserve"> conducts the intergovernmental work of the Council of Europe in the human rights field in the light, in particular, of the Council of Europe legal standards and the relevant jurisprudence of the European Court of Human Rights. It adv</w:t>
      </w:r>
      <w:r>
        <w:rPr>
          <w:lang w:val="en-US"/>
        </w:rPr>
        <w:t>is</w:t>
      </w:r>
      <w:r w:rsidRPr="008A24D8">
        <w:rPr>
          <w:lang w:val="en-US"/>
        </w:rPr>
        <w:t>es and gives its legal expertise to the Committee of Ministers on all questions within its field of competence.</w:t>
      </w:r>
    </w:p>
    <w:p w14:paraId="1D703E8E" w14:textId="77777777" w:rsidR="00EC706B" w:rsidRDefault="00EC706B" w:rsidP="00EC706B">
      <w:pPr>
        <w:rPr>
          <w:b/>
          <w:lang w:val="en-US"/>
        </w:rPr>
      </w:pPr>
    </w:p>
    <w:p w14:paraId="761C9969" w14:textId="61E80A89" w:rsidR="00EC706B" w:rsidRPr="00F4437D" w:rsidRDefault="00EC706B" w:rsidP="00EC706B">
      <w:pPr>
        <w:rPr>
          <w:lang w:val="en-US"/>
        </w:rPr>
      </w:pPr>
      <w:r w:rsidRPr="00F4437D">
        <w:rPr>
          <w:b/>
          <w:lang w:val="en-US"/>
        </w:rPr>
        <w:t xml:space="preserve">Commissioner </w:t>
      </w:r>
      <w:r w:rsidR="000E205B">
        <w:rPr>
          <w:b/>
          <w:lang w:val="en-US"/>
        </w:rPr>
        <w:t>for</w:t>
      </w:r>
      <w:r w:rsidRPr="00F4437D">
        <w:rPr>
          <w:b/>
          <w:lang w:val="en-US"/>
        </w:rPr>
        <w:t xml:space="preserve"> Human Rights</w:t>
      </w:r>
      <w:r w:rsidRPr="00F4437D">
        <w:rPr>
          <w:lang w:val="en-US"/>
        </w:rPr>
        <w:t xml:space="preserve">: independent body promoting awareness of and respect for human rights in the Member States of the Council of Europe. </w:t>
      </w:r>
      <w:r>
        <w:rPr>
          <w:lang w:val="en-US"/>
        </w:rPr>
        <w:t>Since</w:t>
      </w:r>
      <w:r w:rsidRPr="00F4437D">
        <w:rPr>
          <w:lang w:val="en-US"/>
        </w:rPr>
        <w:t xml:space="preserve"> April 2018, </w:t>
      </w:r>
      <w:r>
        <w:rPr>
          <w:lang w:val="en-US"/>
        </w:rPr>
        <w:t xml:space="preserve">Mrs. </w:t>
      </w:r>
      <w:r w:rsidRPr="00F4437D">
        <w:rPr>
          <w:lang w:val="en-US"/>
        </w:rPr>
        <w:t>Dunja Mijatović from Bosnia-Herzegovina took office as the Council of Euro</w:t>
      </w:r>
      <w:r>
        <w:rPr>
          <w:lang w:val="en-US"/>
        </w:rPr>
        <w:t>pe’s Human Rights Commissioner, and her mandate is calling to withdraw the Draft Additional Protocol to the Oviedo Convention.</w:t>
      </w:r>
    </w:p>
    <w:p w14:paraId="42364A74" w14:textId="77777777" w:rsidR="00EC706B" w:rsidRPr="00F4437D" w:rsidRDefault="00EC706B" w:rsidP="00EC706B">
      <w:pPr>
        <w:rPr>
          <w:lang w:val="en-US"/>
        </w:rPr>
      </w:pPr>
    </w:p>
    <w:p w14:paraId="37D320FA" w14:textId="63137A0B" w:rsidR="00EC706B" w:rsidRPr="00F4437D" w:rsidRDefault="00EC706B" w:rsidP="00EC706B">
      <w:pPr>
        <w:rPr>
          <w:lang w:val="en-US"/>
        </w:rPr>
      </w:pPr>
      <w:r>
        <w:rPr>
          <w:b/>
          <w:szCs w:val="24"/>
          <w:lang w:val="en-US"/>
        </w:rPr>
        <w:t xml:space="preserve">CPT: Committee on the Prevention of Torture: </w:t>
      </w:r>
      <w:r w:rsidRPr="008E41AD">
        <w:rPr>
          <w:szCs w:val="24"/>
          <w:lang w:val="en-US"/>
        </w:rPr>
        <w:t xml:space="preserve">monitors compliance of </w:t>
      </w:r>
      <w:r>
        <w:rPr>
          <w:szCs w:val="24"/>
          <w:lang w:val="en-US"/>
        </w:rPr>
        <w:t xml:space="preserve">member </w:t>
      </w:r>
      <w:r w:rsidRPr="008E41AD">
        <w:rPr>
          <w:szCs w:val="24"/>
          <w:lang w:val="en-US"/>
        </w:rPr>
        <w:t>states to article 3 of the European Convention on Human Rights</w:t>
      </w:r>
      <w:r>
        <w:rPr>
          <w:szCs w:val="24"/>
          <w:lang w:val="en-US"/>
        </w:rPr>
        <w:t>.</w:t>
      </w:r>
      <w:r>
        <w:rPr>
          <w:b/>
          <w:szCs w:val="24"/>
          <w:lang w:val="en-US"/>
        </w:rPr>
        <w:t xml:space="preserve"> </w:t>
      </w:r>
      <w:r w:rsidRPr="008E41AD">
        <w:rPr>
          <w:szCs w:val="24"/>
          <w:lang w:val="en-US"/>
        </w:rPr>
        <w:t>The CPT issues reports of monitoring visits to places of deprivation of liberty</w:t>
      </w:r>
      <w:r>
        <w:rPr>
          <w:szCs w:val="24"/>
          <w:lang w:val="en-US"/>
        </w:rPr>
        <w:t xml:space="preserve">, including psychiatric institutions and prisons. The CPT has been endorsing the development of </w:t>
      </w:r>
      <w:r>
        <w:rPr>
          <w:lang w:val="en-US"/>
        </w:rPr>
        <w:t>the Draft Additional Protocol to the Oviedo Convention.</w:t>
      </w:r>
    </w:p>
    <w:p w14:paraId="39A4F2AF" w14:textId="77777777" w:rsidR="00EC706B" w:rsidRDefault="00EC706B" w:rsidP="00EC706B">
      <w:pPr>
        <w:rPr>
          <w:b/>
          <w:szCs w:val="24"/>
          <w:lang w:val="en-US"/>
        </w:rPr>
      </w:pPr>
      <w:r>
        <w:rPr>
          <w:szCs w:val="24"/>
          <w:lang w:val="en-US"/>
        </w:rPr>
        <w:t xml:space="preserve"> </w:t>
      </w:r>
    </w:p>
    <w:p w14:paraId="07FEF194" w14:textId="1281B3A1" w:rsidR="00EC706B" w:rsidRDefault="00EC706B" w:rsidP="00EC706B">
      <w:pPr>
        <w:rPr>
          <w:lang w:val="en-US"/>
        </w:rPr>
      </w:pPr>
      <w:r>
        <w:rPr>
          <w:b/>
          <w:lang w:val="en-US"/>
        </w:rPr>
        <w:t xml:space="preserve">PACE: </w:t>
      </w:r>
      <w:r w:rsidRPr="00F4437D">
        <w:rPr>
          <w:b/>
          <w:lang w:val="en-US"/>
        </w:rPr>
        <w:t>Parliamentary Assembly</w:t>
      </w:r>
      <w:r w:rsidRPr="00F4437D">
        <w:rPr>
          <w:lang w:val="en-US"/>
        </w:rPr>
        <w:t xml:space="preserve">: </w:t>
      </w:r>
      <w:r>
        <w:rPr>
          <w:lang w:val="en-US"/>
        </w:rPr>
        <w:t xml:space="preserve">A large assembly of political representatives being the </w:t>
      </w:r>
      <w:r w:rsidRPr="00F4437D">
        <w:rPr>
          <w:lang w:val="en-US"/>
        </w:rPr>
        <w:t>consultative body of the Council of Europe. It brings together 324 delegates (plus 324 substitutes), who are democratically elected members of parliament in their respective countries</w:t>
      </w:r>
      <w:r>
        <w:rPr>
          <w:lang w:val="en-US"/>
        </w:rPr>
        <w:t xml:space="preserve">. PACE issued the Resolution </w:t>
      </w:r>
      <w:r w:rsidRPr="00E93C4C">
        <w:rPr>
          <w:lang w:val="en-US"/>
        </w:rPr>
        <w:t>2291 (2019) “Ending coercion in mental health: the need for a human rights-based approach”,</w:t>
      </w:r>
      <w:r>
        <w:rPr>
          <w:lang w:val="en-US"/>
        </w:rPr>
        <w:t xml:space="preserve"> calling to withdraw the Draft Additional Protocol to the Oviedo Convention.</w:t>
      </w:r>
    </w:p>
    <w:p w14:paraId="5A86719D" w14:textId="77777777" w:rsidR="00EC706B" w:rsidRDefault="00EC706B" w:rsidP="00EC706B">
      <w:pPr>
        <w:rPr>
          <w:b/>
          <w:szCs w:val="24"/>
          <w:lang w:val="en-US"/>
        </w:rPr>
      </w:pPr>
    </w:p>
    <w:p w14:paraId="72C16C5F" w14:textId="1CF23371" w:rsidR="00EC706B" w:rsidRPr="00E93C4C" w:rsidRDefault="00EC706B" w:rsidP="00EC706B">
      <w:pPr>
        <w:rPr>
          <w:lang w:val="en-US"/>
        </w:rPr>
      </w:pPr>
      <w:r>
        <w:rPr>
          <w:b/>
          <w:szCs w:val="24"/>
          <w:lang w:val="en-US"/>
        </w:rPr>
        <w:t>Conference of INGOs</w:t>
      </w:r>
      <w:r w:rsidRPr="00F4437D">
        <w:rPr>
          <w:lang w:val="en-US"/>
        </w:rPr>
        <w:t>:</w:t>
      </w:r>
      <w:r w:rsidRPr="008E41AD">
        <w:rPr>
          <w:lang w:val="en-US"/>
        </w:rPr>
        <w:t xml:space="preserve"> </w:t>
      </w:r>
      <w:r w:rsidRPr="008E41AD">
        <w:rPr>
          <w:szCs w:val="24"/>
          <w:lang w:val="en-US"/>
        </w:rPr>
        <w:t>the chief body representing the INGOs enjoying participatory status with the Council of Europe</w:t>
      </w:r>
      <w:r>
        <w:rPr>
          <w:szCs w:val="24"/>
          <w:lang w:val="en-US"/>
        </w:rPr>
        <w:t xml:space="preserve">. </w:t>
      </w:r>
      <w:r>
        <w:rPr>
          <w:b/>
          <w:szCs w:val="24"/>
          <w:lang w:val="en-US"/>
        </w:rPr>
        <w:t xml:space="preserve">INGOs </w:t>
      </w:r>
      <w:r w:rsidRPr="008E41AD">
        <w:rPr>
          <w:szCs w:val="24"/>
          <w:lang w:val="en-US"/>
        </w:rPr>
        <w:t>are</w:t>
      </w:r>
      <w:r>
        <w:rPr>
          <w:b/>
          <w:szCs w:val="24"/>
          <w:lang w:val="en-US"/>
        </w:rPr>
        <w:t xml:space="preserve"> </w:t>
      </w:r>
      <w:r w:rsidRPr="00F66AC5">
        <w:rPr>
          <w:szCs w:val="24"/>
          <w:lang w:val="en-US"/>
        </w:rPr>
        <w:t>i</w:t>
      </w:r>
      <w:r w:rsidRPr="008E41AD">
        <w:rPr>
          <w:szCs w:val="24"/>
          <w:lang w:val="en-US"/>
        </w:rPr>
        <w:t xml:space="preserve">nternational non-governmental </w:t>
      </w:r>
      <w:proofErr w:type="spellStart"/>
      <w:r w:rsidRPr="008E41AD">
        <w:rPr>
          <w:szCs w:val="24"/>
          <w:lang w:val="en-US"/>
        </w:rPr>
        <w:t>organisations</w:t>
      </w:r>
      <w:proofErr w:type="spellEnd"/>
      <w:r>
        <w:rPr>
          <w:szCs w:val="24"/>
          <w:lang w:val="en-US"/>
        </w:rPr>
        <w:t xml:space="preserve">. The Conference of INGOs has spoken out against </w:t>
      </w:r>
      <w:r>
        <w:rPr>
          <w:lang w:val="en-US"/>
        </w:rPr>
        <w:t>the Draft Additional Protocol to the Oviedo Convention.</w:t>
      </w:r>
    </w:p>
    <w:p w14:paraId="01677EA3" w14:textId="77777777" w:rsidR="00EC706B" w:rsidRDefault="00EC706B" w:rsidP="00EC706B">
      <w:pPr>
        <w:rPr>
          <w:b/>
          <w:szCs w:val="24"/>
          <w:lang w:val="en-US"/>
        </w:rPr>
      </w:pPr>
    </w:p>
    <w:p w14:paraId="7A71EC15" w14:textId="75A764D6" w:rsidR="00EC706B" w:rsidRPr="008E41AD" w:rsidRDefault="00EC706B" w:rsidP="00EC706B">
      <w:pPr>
        <w:rPr>
          <w:szCs w:val="24"/>
          <w:lang w:val="en-US"/>
        </w:rPr>
      </w:pPr>
      <w:r>
        <w:rPr>
          <w:b/>
          <w:szCs w:val="24"/>
          <w:lang w:val="en-US"/>
        </w:rPr>
        <w:t xml:space="preserve">Secretary General: </w:t>
      </w:r>
      <w:r w:rsidRPr="008E41AD">
        <w:rPr>
          <w:szCs w:val="24"/>
          <w:lang w:val="en-US"/>
        </w:rPr>
        <w:t>the</w:t>
      </w:r>
      <w:r>
        <w:rPr>
          <w:szCs w:val="24"/>
          <w:lang w:val="en-US"/>
        </w:rPr>
        <w:t xml:space="preserve"> head of the secretariat of the Council of Europe.</w:t>
      </w:r>
      <w:r>
        <w:rPr>
          <w:b/>
          <w:szCs w:val="24"/>
          <w:lang w:val="en-US"/>
        </w:rPr>
        <w:t xml:space="preserve"> </w:t>
      </w:r>
      <w:r w:rsidRPr="008E41AD">
        <w:rPr>
          <w:szCs w:val="24"/>
          <w:lang w:val="en-US"/>
        </w:rPr>
        <w:t xml:space="preserve">The Secretary General has the overall responsibility for the strategic management of the </w:t>
      </w:r>
      <w:r>
        <w:rPr>
          <w:szCs w:val="24"/>
          <w:lang w:val="en-US"/>
        </w:rPr>
        <w:t>Council of Europe</w:t>
      </w:r>
      <w:r w:rsidRPr="008E41AD">
        <w:rPr>
          <w:szCs w:val="24"/>
          <w:lang w:val="en-US"/>
        </w:rPr>
        <w:t xml:space="preserve">. </w:t>
      </w:r>
      <w:proofErr w:type="spellStart"/>
      <w:r w:rsidRPr="008E41AD">
        <w:rPr>
          <w:szCs w:val="24"/>
          <w:lang w:val="en-US"/>
        </w:rPr>
        <w:t>Ms</w:t>
      </w:r>
      <w:proofErr w:type="spellEnd"/>
      <w:r w:rsidRPr="008E41AD">
        <w:rPr>
          <w:szCs w:val="24"/>
          <w:lang w:val="en-US"/>
        </w:rPr>
        <w:t xml:space="preserve"> </w:t>
      </w:r>
      <w:proofErr w:type="spellStart"/>
      <w:r w:rsidRPr="008E41AD">
        <w:rPr>
          <w:szCs w:val="24"/>
          <w:lang w:val="en-US"/>
        </w:rPr>
        <w:t>Pejčinović</w:t>
      </w:r>
      <w:proofErr w:type="spellEnd"/>
      <w:r w:rsidRPr="008E41AD">
        <w:rPr>
          <w:szCs w:val="24"/>
          <w:lang w:val="en-US"/>
        </w:rPr>
        <w:t xml:space="preserve"> </w:t>
      </w:r>
      <w:proofErr w:type="spellStart"/>
      <w:r w:rsidRPr="008E41AD">
        <w:rPr>
          <w:szCs w:val="24"/>
          <w:lang w:val="en-US"/>
        </w:rPr>
        <w:t>Burić</w:t>
      </w:r>
      <w:proofErr w:type="spellEnd"/>
      <w:r w:rsidRPr="008E41AD">
        <w:rPr>
          <w:szCs w:val="24"/>
          <w:lang w:val="en-US"/>
        </w:rPr>
        <w:t xml:space="preserve"> was elected in June 2019.</w:t>
      </w:r>
    </w:p>
    <w:p w14:paraId="7F7ADCA9" w14:textId="77777777" w:rsidR="00EC706B" w:rsidRDefault="00EC706B" w:rsidP="00EC706B">
      <w:pPr>
        <w:rPr>
          <w:b/>
          <w:szCs w:val="24"/>
          <w:lang w:val="en-US"/>
        </w:rPr>
      </w:pPr>
    </w:p>
    <w:p w14:paraId="6AB6BBE2" w14:textId="77777777" w:rsidR="00EC706B" w:rsidRPr="008A24D8" w:rsidRDefault="00EC706B">
      <w:pPr>
        <w:rPr>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EC706B" w:rsidRPr="00EC706B" w14:paraId="6CB9B530" w14:textId="77777777" w:rsidTr="00EC706B">
        <w:trPr>
          <w:jc w:val="center"/>
        </w:trPr>
        <w:tc>
          <w:tcPr>
            <w:tcW w:w="1156" w:type="dxa"/>
          </w:tcPr>
          <w:p w14:paraId="1CD1EC90" w14:textId="77777777" w:rsidR="00EC706B" w:rsidRPr="00EC706B" w:rsidRDefault="00EC706B" w:rsidP="00EC706B">
            <w:pPr>
              <w:spacing w:line="276" w:lineRule="auto"/>
              <w:rPr>
                <w:lang w:val="en-GB"/>
              </w:rPr>
            </w:pPr>
            <w:r w:rsidRPr="00EC706B">
              <w:rPr>
                <w:noProof/>
                <w:lang w:val="en-GB"/>
              </w:rPr>
              <mc:AlternateContent>
                <mc:Choice Requires="wps">
                  <w:drawing>
                    <wp:inline distT="0" distB="0" distL="0" distR="0" wp14:anchorId="2B68F3B1" wp14:editId="74598D83">
                      <wp:extent cx="491640" cy="470546"/>
                      <wp:effectExtent l="50800" t="25400" r="54610" b="62865"/>
                      <wp:docPr id="6" name="Oval 6"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848E2E" id="Oval 6"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" fillcolor="#c00000" stroked="f">
                      <v:shadow on="t" color="black" opacity="22937f" origin=",.5" offset="0,.63889mm"/>
                      <w10:anchorlock/>
                    </v:oval>
                  </w:pict>
                </mc:Fallback>
              </mc:AlternateContent>
            </w:r>
          </w:p>
        </w:tc>
        <w:tc>
          <w:tcPr>
            <w:tcW w:w="7863" w:type="dxa"/>
          </w:tcPr>
          <w:p w14:paraId="3C6D1D57" w14:textId="77777777" w:rsidR="00EC706B" w:rsidRPr="00EC706B" w:rsidRDefault="00EC706B" w:rsidP="00EC706B">
            <w:pPr>
              <w:spacing w:line="276" w:lineRule="auto"/>
              <w:rPr>
                <w:lang w:val="en-GB"/>
              </w:rPr>
            </w:pPr>
          </w:p>
          <w:p w14:paraId="410B61F4" w14:textId="77777777" w:rsidR="00EC706B" w:rsidRPr="00EC706B" w:rsidRDefault="00EC706B" w:rsidP="00EC706B">
            <w:pPr>
              <w:spacing w:line="276" w:lineRule="auto"/>
              <w:rPr>
                <w:lang w:val="en-GB"/>
              </w:rPr>
            </w:pPr>
            <w:r w:rsidRPr="00EC706B">
              <w:rPr>
                <w:lang w:val="en-GB"/>
              </w:rPr>
              <w:t>BACKGROUND INFORMATION</w:t>
            </w:r>
          </w:p>
        </w:tc>
      </w:tr>
    </w:tbl>
    <w:p w14:paraId="7F52B878" w14:textId="77777777" w:rsidR="00EC706B" w:rsidRPr="00CE45B5" w:rsidRDefault="00EC706B">
      <w:pPr>
        <w:rPr>
          <w:lang w:val="en-US"/>
        </w:rPr>
      </w:pPr>
    </w:p>
    <w:p w14:paraId="08BB4AF7" w14:textId="745D440B" w:rsidR="00EC706B" w:rsidRPr="00CE45B5" w:rsidRDefault="00EC706B" w:rsidP="00CE45B5">
      <w:pPr>
        <w:pStyle w:val="Ttulo1"/>
        <w:rPr>
          <w:lang w:val="en-US"/>
        </w:rPr>
      </w:pPr>
      <w:bookmarkStart w:id="9" w:name="_Toc67491979"/>
      <w:r>
        <w:rPr>
          <w:lang w:val="en-US"/>
        </w:rPr>
        <w:t>Introduction of</w:t>
      </w:r>
      <w:r w:rsidRPr="00E93C4C">
        <w:rPr>
          <w:lang w:val="en-US"/>
        </w:rPr>
        <w:t xml:space="preserve"> </w:t>
      </w:r>
      <w:r w:rsidR="00CE45B5">
        <w:rPr>
          <w:lang w:val="en-US"/>
        </w:rPr>
        <w:t>H</w:t>
      </w:r>
      <w:r w:rsidRPr="008E41AD">
        <w:rPr>
          <w:lang w:val="en-US"/>
        </w:rPr>
        <w:t xml:space="preserve">uman </w:t>
      </w:r>
      <w:r w:rsidR="00CE45B5">
        <w:rPr>
          <w:lang w:val="en-US"/>
        </w:rPr>
        <w:t>R</w:t>
      </w:r>
      <w:r w:rsidRPr="008E41AD">
        <w:rPr>
          <w:lang w:val="en-US"/>
        </w:rPr>
        <w:t xml:space="preserve">ights </w:t>
      </w:r>
      <w:r w:rsidR="00CE45B5">
        <w:rPr>
          <w:lang w:val="en-US"/>
        </w:rPr>
        <w:t>F</w:t>
      </w:r>
      <w:r w:rsidRPr="008E41AD">
        <w:rPr>
          <w:lang w:val="en-US"/>
        </w:rPr>
        <w:t>ramework</w:t>
      </w:r>
      <w:bookmarkEnd w:id="9"/>
    </w:p>
    <w:p w14:paraId="1437A652" w14:textId="5CDFE2CD" w:rsidR="00EC706B" w:rsidRPr="00367677" w:rsidRDefault="00EC706B" w:rsidP="00CE45B5">
      <w:pPr>
        <w:pStyle w:val="Ttulo2"/>
        <w:rPr>
          <w:lang w:val="en-US"/>
        </w:rPr>
      </w:pPr>
      <w:bookmarkStart w:id="10" w:name="_Toc67491980"/>
      <w:r>
        <w:rPr>
          <w:lang w:val="en-US"/>
        </w:rPr>
        <w:t xml:space="preserve">Human </w:t>
      </w:r>
      <w:r w:rsidR="00CE45B5">
        <w:rPr>
          <w:lang w:val="en-US"/>
        </w:rPr>
        <w:t>R</w:t>
      </w:r>
      <w:r>
        <w:rPr>
          <w:lang w:val="en-US"/>
        </w:rPr>
        <w:t xml:space="preserve">ights </w:t>
      </w:r>
      <w:r w:rsidR="00CE45B5">
        <w:rPr>
          <w:lang w:val="en-US"/>
        </w:rPr>
        <w:t>F</w:t>
      </w:r>
      <w:r>
        <w:rPr>
          <w:lang w:val="en-US"/>
        </w:rPr>
        <w:t>ramework of the United Nations</w:t>
      </w:r>
      <w:bookmarkEnd w:id="10"/>
    </w:p>
    <w:p w14:paraId="35F4614B" w14:textId="77777777" w:rsidR="00EC706B" w:rsidRDefault="00EC706B" w:rsidP="00EC706B">
      <w:pPr>
        <w:rPr>
          <w:b/>
          <w:szCs w:val="24"/>
          <w:lang w:val="en-US"/>
        </w:rPr>
      </w:pPr>
    </w:p>
    <w:p w14:paraId="7B455B5A" w14:textId="7AEAE12E" w:rsidR="00EC706B" w:rsidRPr="008E41AD" w:rsidRDefault="00EC706B" w:rsidP="00EC706B">
      <w:pPr>
        <w:rPr>
          <w:szCs w:val="24"/>
          <w:lang w:val="en-US"/>
        </w:rPr>
      </w:pPr>
      <w:r w:rsidRPr="00F66AC5">
        <w:rPr>
          <w:szCs w:val="24"/>
          <w:lang w:val="en-US"/>
        </w:rPr>
        <w:t>The United Nations</w:t>
      </w:r>
      <w:r>
        <w:rPr>
          <w:szCs w:val="24"/>
          <w:lang w:val="en-US"/>
        </w:rPr>
        <w:t xml:space="preserve"> (UN)</w:t>
      </w:r>
      <w:r w:rsidRPr="00F66AC5">
        <w:rPr>
          <w:szCs w:val="24"/>
          <w:lang w:val="en-US"/>
        </w:rPr>
        <w:t xml:space="preserve"> is an international organi</w:t>
      </w:r>
      <w:r>
        <w:rPr>
          <w:szCs w:val="24"/>
          <w:lang w:val="en-US"/>
        </w:rPr>
        <w:t>s</w:t>
      </w:r>
      <w:r w:rsidRPr="00F66AC5">
        <w:rPr>
          <w:szCs w:val="24"/>
          <w:lang w:val="en-US"/>
        </w:rPr>
        <w:t>ation founded in 1945</w:t>
      </w:r>
      <w:r>
        <w:rPr>
          <w:szCs w:val="24"/>
          <w:lang w:val="en-US"/>
        </w:rPr>
        <w:t xml:space="preserve">, bringing together currently </w:t>
      </w:r>
      <w:r w:rsidRPr="00F66AC5">
        <w:rPr>
          <w:szCs w:val="24"/>
          <w:lang w:val="en-US"/>
        </w:rPr>
        <w:t>193 Member States guided by its founding Charter</w:t>
      </w:r>
      <w:r>
        <w:rPr>
          <w:szCs w:val="24"/>
          <w:lang w:val="en-US"/>
        </w:rPr>
        <w:t xml:space="preserve">: </w:t>
      </w:r>
      <w:r w:rsidRPr="008E41AD">
        <w:rPr>
          <w:b/>
          <w:szCs w:val="24"/>
          <w:lang w:val="en-US"/>
        </w:rPr>
        <w:t>The Charter of the United Nations</w:t>
      </w:r>
      <w:r w:rsidRPr="0091427B">
        <w:rPr>
          <w:szCs w:val="24"/>
          <w:lang w:val="en-US"/>
        </w:rPr>
        <w:t>.</w:t>
      </w:r>
      <w:r w:rsidRPr="008E41AD">
        <w:rPr>
          <w:lang w:val="en-US"/>
        </w:rPr>
        <w:t xml:space="preserve"> </w:t>
      </w:r>
      <w:r w:rsidRPr="00F66AC5">
        <w:rPr>
          <w:szCs w:val="24"/>
          <w:lang w:val="en-US"/>
        </w:rPr>
        <w:t>Each of the 193 Member States is a member of the General Assembly</w:t>
      </w:r>
      <w:r w:rsidRPr="0091427B">
        <w:rPr>
          <w:szCs w:val="24"/>
          <w:lang w:val="en-US"/>
        </w:rPr>
        <w:t xml:space="preserve"> </w:t>
      </w:r>
      <w:r w:rsidRPr="00F66AC5">
        <w:rPr>
          <w:szCs w:val="24"/>
          <w:lang w:val="en-US"/>
        </w:rPr>
        <w:t>of the United Nations.</w:t>
      </w:r>
    </w:p>
    <w:p w14:paraId="2ECE751F" w14:textId="77777777" w:rsidR="00EC706B" w:rsidRDefault="00EC706B" w:rsidP="00EC706B">
      <w:pPr>
        <w:rPr>
          <w:b/>
          <w:szCs w:val="24"/>
          <w:lang w:val="en-US"/>
        </w:rPr>
      </w:pPr>
    </w:p>
    <w:p w14:paraId="416FEF9E" w14:textId="31402FE1" w:rsidR="00EC706B" w:rsidRDefault="00EC706B" w:rsidP="00EC706B">
      <w:pPr>
        <w:rPr>
          <w:lang w:val="en-US"/>
        </w:rPr>
      </w:pPr>
      <w:r>
        <w:rPr>
          <w:lang w:val="en-US"/>
        </w:rPr>
        <w:t xml:space="preserve">Countries are </w:t>
      </w:r>
      <w:r>
        <w:rPr>
          <w:b/>
          <w:lang w:val="en-US"/>
        </w:rPr>
        <w:t>Member States</w:t>
      </w:r>
      <w:r w:rsidRPr="00367677">
        <w:rPr>
          <w:b/>
          <w:lang w:val="en-US"/>
        </w:rPr>
        <w:t>,</w:t>
      </w:r>
      <w:r>
        <w:rPr>
          <w:lang w:val="en-US"/>
        </w:rPr>
        <w:t xml:space="preserve"> and have a vote in the United Nations. Countries that have ratified UN Conventions are called </w:t>
      </w:r>
      <w:r w:rsidRPr="00CE45B5">
        <w:rPr>
          <w:b/>
          <w:bCs/>
          <w:lang w:val="en-US"/>
        </w:rPr>
        <w:t>States Parties</w:t>
      </w:r>
      <w:r>
        <w:rPr>
          <w:lang w:val="en-US"/>
        </w:rPr>
        <w:t xml:space="preserve">. Not all Member States ratified all the UN Conventions. </w:t>
      </w:r>
    </w:p>
    <w:p w14:paraId="7E485391" w14:textId="77777777" w:rsidR="00EC706B" w:rsidRDefault="00EC706B" w:rsidP="00EC706B">
      <w:pPr>
        <w:rPr>
          <w:b/>
          <w:szCs w:val="24"/>
          <w:lang w:val="en-US"/>
        </w:rPr>
      </w:pPr>
    </w:p>
    <w:p w14:paraId="37BAD358" w14:textId="79C08CD2" w:rsidR="00EC706B" w:rsidRDefault="00EC706B" w:rsidP="00EC706B">
      <w:pPr>
        <w:rPr>
          <w:lang w:val="en-US"/>
        </w:rPr>
      </w:pPr>
      <w:r w:rsidRPr="00BB0F64">
        <w:rPr>
          <w:b/>
          <w:lang w:val="en-US"/>
        </w:rPr>
        <w:t>Members</w:t>
      </w:r>
      <w:r w:rsidR="000E75BD">
        <w:rPr>
          <w:b/>
          <w:lang w:val="en-US"/>
        </w:rPr>
        <w:t xml:space="preserve"> of the UN Committee on the Rights of Persons with </w:t>
      </w:r>
      <w:proofErr w:type="spellStart"/>
      <w:r w:rsidR="000E75BD">
        <w:rPr>
          <w:b/>
          <w:lang w:val="en-US"/>
        </w:rPr>
        <w:t>Disabilites</w:t>
      </w:r>
      <w:proofErr w:type="spellEnd"/>
      <w:r>
        <w:rPr>
          <w:lang w:val="en-US"/>
        </w:rPr>
        <w:t xml:space="preserve"> are nominated by Member States</w:t>
      </w:r>
      <w:r w:rsidR="00C617D0">
        <w:rPr>
          <w:lang w:val="en-US"/>
        </w:rPr>
        <w:t xml:space="preserve"> of the UN Convention on the Rights of Persons with Disabilities</w:t>
      </w:r>
      <w:r>
        <w:rPr>
          <w:lang w:val="en-US"/>
        </w:rPr>
        <w:t xml:space="preserve"> and elected by voting at the Conference of State Parties at the UN headquarters in New York.</w:t>
      </w:r>
    </w:p>
    <w:p w14:paraId="154A9F94" w14:textId="77777777" w:rsidR="00EC706B" w:rsidRDefault="00EC706B" w:rsidP="00EC706B">
      <w:pPr>
        <w:rPr>
          <w:b/>
          <w:szCs w:val="24"/>
          <w:lang w:val="en-US"/>
        </w:rPr>
      </w:pPr>
    </w:p>
    <w:p w14:paraId="6AD8A49D" w14:textId="1412CC81" w:rsidR="00EC706B" w:rsidRDefault="00EC706B" w:rsidP="00EC706B">
      <w:pPr>
        <w:rPr>
          <w:lang w:val="en-US"/>
        </w:rPr>
      </w:pPr>
      <w:r>
        <w:rPr>
          <w:lang w:val="en-US"/>
        </w:rPr>
        <w:t>In addition, t</w:t>
      </w:r>
      <w:r w:rsidRPr="00367677">
        <w:rPr>
          <w:lang w:val="en-US"/>
        </w:rPr>
        <w:t xml:space="preserve">here </w:t>
      </w:r>
      <w:r>
        <w:rPr>
          <w:lang w:val="en-US"/>
        </w:rPr>
        <w:t>are</w:t>
      </w:r>
      <w:r>
        <w:rPr>
          <w:b/>
          <w:lang w:val="en-US"/>
        </w:rPr>
        <w:t xml:space="preserve"> </w:t>
      </w:r>
      <w:r w:rsidR="00CE45B5">
        <w:rPr>
          <w:b/>
          <w:lang w:val="en-US"/>
        </w:rPr>
        <w:t>p</w:t>
      </w:r>
      <w:r w:rsidRPr="00F4437D">
        <w:rPr>
          <w:b/>
          <w:lang w:val="en-US"/>
        </w:rPr>
        <w:t>ermanent representation</w:t>
      </w:r>
      <w:r w:rsidR="00CE45B5">
        <w:rPr>
          <w:b/>
          <w:lang w:val="en-US"/>
        </w:rPr>
        <w:t>s</w:t>
      </w:r>
      <w:r>
        <w:rPr>
          <w:b/>
          <w:lang w:val="en-US"/>
        </w:rPr>
        <w:t xml:space="preserve"> or permanent mission</w:t>
      </w:r>
      <w:r w:rsidR="00CE45B5">
        <w:rPr>
          <w:b/>
          <w:lang w:val="en-US"/>
        </w:rPr>
        <w:t xml:space="preserve">s </w:t>
      </w:r>
      <w:r w:rsidRPr="00F4437D">
        <w:rPr>
          <w:lang w:val="en-US"/>
        </w:rPr>
        <w:t xml:space="preserve">of </w:t>
      </w:r>
      <w:r w:rsidR="00CE45B5">
        <w:rPr>
          <w:lang w:val="en-US"/>
        </w:rPr>
        <w:t xml:space="preserve">states </w:t>
      </w:r>
      <w:r w:rsidRPr="00F4437D">
        <w:rPr>
          <w:lang w:val="en-US"/>
        </w:rPr>
        <w:t xml:space="preserve">to the </w:t>
      </w:r>
      <w:r>
        <w:rPr>
          <w:lang w:val="en-US"/>
        </w:rPr>
        <w:t>United Nations in Geneva and New York City</w:t>
      </w:r>
      <w:r w:rsidRPr="00F4437D">
        <w:rPr>
          <w:lang w:val="en-US"/>
        </w:rPr>
        <w:t xml:space="preserve">. </w:t>
      </w:r>
      <w:r w:rsidRPr="000876D1">
        <w:rPr>
          <w:lang w:val="en-US"/>
        </w:rPr>
        <w:t xml:space="preserve"> </w:t>
      </w:r>
    </w:p>
    <w:p w14:paraId="14300F8D" w14:textId="77777777" w:rsidR="00EC706B" w:rsidRDefault="00EC706B" w:rsidP="00EC706B">
      <w:pPr>
        <w:rPr>
          <w:b/>
          <w:szCs w:val="24"/>
          <w:lang w:val="en-US"/>
        </w:rPr>
      </w:pPr>
    </w:p>
    <w:p w14:paraId="12D15916" w14:textId="5BBB1BA1" w:rsidR="00EC706B" w:rsidRDefault="00EC706B" w:rsidP="00CE45B5">
      <w:pPr>
        <w:pStyle w:val="Ttulo2"/>
        <w:rPr>
          <w:lang w:val="en-US"/>
        </w:rPr>
      </w:pPr>
      <w:bookmarkStart w:id="11" w:name="_Toc67491981"/>
      <w:r>
        <w:rPr>
          <w:lang w:val="en-US"/>
        </w:rPr>
        <w:lastRenderedPageBreak/>
        <w:t xml:space="preserve">Schematic </w:t>
      </w:r>
      <w:r w:rsidR="00CE45B5">
        <w:rPr>
          <w:lang w:val="en-US"/>
        </w:rPr>
        <w:t>O</w:t>
      </w:r>
      <w:r>
        <w:rPr>
          <w:lang w:val="en-US"/>
        </w:rPr>
        <w:t xml:space="preserve">verview of </w:t>
      </w:r>
      <w:r w:rsidR="00CE45B5">
        <w:rPr>
          <w:lang w:val="en-US"/>
        </w:rPr>
        <w:t>C</w:t>
      </w:r>
      <w:r>
        <w:rPr>
          <w:lang w:val="en-US"/>
        </w:rPr>
        <w:t xml:space="preserve">ore </w:t>
      </w:r>
      <w:r w:rsidR="00CE45B5">
        <w:rPr>
          <w:lang w:val="en-US"/>
        </w:rPr>
        <w:t>H</w:t>
      </w:r>
      <w:r>
        <w:rPr>
          <w:lang w:val="en-US"/>
        </w:rPr>
        <w:t xml:space="preserve">uman </w:t>
      </w:r>
      <w:r w:rsidR="00CE45B5">
        <w:rPr>
          <w:lang w:val="en-US"/>
        </w:rPr>
        <w:t>R</w:t>
      </w:r>
      <w:r>
        <w:rPr>
          <w:lang w:val="en-US"/>
        </w:rPr>
        <w:t xml:space="preserve">ights </w:t>
      </w:r>
      <w:r w:rsidR="00CE45B5">
        <w:rPr>
          <w:lang w:val="en-US"/>
        </w:rPr>
        <w:t>T</w:t>
      </w:r>
      <w:r>
        <w:rPr>
          <w:lang w:val="en-US"/>
        </w:rPr>
        <w:t xml:space="preserve">reaty </w:t>
      </w:r>
      <w:r w:rsidR="00CE45B5">
        <w:rPr>
          <w:lang w:val="en-US"/>
        </w:rPr>
        <w:t>B</w:t>
      </w:r>
      <w:r>
        <w:rPr>
          <w:lang w:val="en-US"/>
        </w:rPr>
        <w:t>odies</w:t>
      </w:r>
      <w:bookmarkEnd w:id="11"/>
      <w:r>
        <w:rPr>
          <w:lang w:val="en-US"/>
        </w:rPr>
        <w:t xml:space="preserve"> </w:t>
      </w:r>
    </w:p>
    <w:p w14:paraId="4AAC0A71" w14:textId="1C29DF07" w:rsidR="00EC706B" w:rsidRDefault="0050565E" w:rsidP="00EC706B">
      <w:pPr>
        <w:rPr>
          <w:b/>
          <w:szCs w:val="24"/>
          <w:lang w:val="en-US"/>
        </w:rPr>
      </w:pPr>
      <w:r>
        <w:rPr>
          <w:b/>
          <w:noProof/>
          <w:szCs w:val="24"/>
          <w:lang w:val="en-US"/>
        </w:rPr>
        <w:drawing>
          <wp:inline distT="0" distB="0" distL="0" distR="0" wp14:anchorId="189C9053" wp14:editId="35D66CC1">
            <wp:extent cx="2834640" cy="2197011"/>
            <wp:effectExtent l="0" t="0" r="0" b="635"/>
            <wp:docPr id="13" name="Picture 13" descr="Title: Overview of international human rights treaties Below thre colums&#10;&#10;First: &#10;Inside the Universal Declaration of Human Rights we can see International Covenant on Civil and Political Rights and the Internation Covenant on Economixc, Social and Cultural Rights,&#10;&#10;Second:&#10;Specific phenomena&#10;- International Convention on the Elimination of all forms of Racial Discrimination&#10;- Convention against Torture and other inhuman, degrading treatment or punishment&#10;- Convention on enforced disappearences.&#10;&#10;Third and las colum: &quot;Specific groups&quot;&#10;- International Convention on the Elimination of all forms of Discrimination against Women&#10;- Convention in the Rights of the Child&#10;- Convention the rights of Migrant Workers and members of their families&#10;- Convention the rights of person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tle: Overview of international human rights treaties Below thre colums&#10;&#10;First: &#10;Inside the Universal Declaration of Human Rights we can see International Covenant on Civil and Political Rights and the Internation Covenant on Economixc, Social and Cultural Rights,&#10;&#10;Second:&#10;Specific phenomena&#10;- International Convention on the Elimination of all forms of Racial Discrimination&#10;- Convention against Torture and other inhuman, degrading treatment or punishment&#10;- Convention on enforced disappearences.&#10;&#10;Third and las colum: &quot;Specific groups&quot;&#10;- International Convention on the Elimination of all forms of Discrimination against Women&#10;- Convention in the Rights of the Child&#10;- Convention the rights of Migrant Workers and members of their families&#10;- Convention the rights of persons with disabilities. "/>
                    <pic:cNvPicPr/>
                  </pic:nvPicPr>
                  <pic:blipFill>
                    <a:blip r:embed="rId13">
                      <a:extLst>
                        <a:ext uri="{28A0092B-C50C-407E-A947-70E740481C1C}">
                          <a14:useLocalDpi xmlns:a14="http://schemas.microsoft.com/office/drawing/2010/main" val="0"/>
                        </a:ext>
                      </a:extLst>
                    </a:blip>
                    <a:stretch>
                      <a:fillRect/>
                    </a:stretch>
                  </pic:blipFill>
                  <pic:spPr>
                    <a:xfrm>
                      <a:off x="0" y="0"/>
                      <a:ext cx="2840157" cy="2201287"/>
                    </a:xfrm>
                    <a:prstGeom prst="rect">
                      <a:avLst/>
                    </a:prstGeom>
                  </pic:spPr>
                </pic:pic>
              </a:graphicData>
            </a:graphic>
          </wp:inline>
        </w:drawing>
      </w:r>
    </w:p>
    <w:p w14:paraId="45196C04" w14:textId="551B5D7A" w:rsidR="00EC706B" w:rsidRDefault="00C617D0" w:rsidP="009A7E2A">
      <w:pPr>
        <w:pStyle w:val="Ttulo2"/>
        <w:rPr>
          <w:lang w:val="en-US"/>
        </w:rPr>
      </w:pPr>
      <w:bookmarkStart w:id="12" w:name="_Toc67491982"/>
      <w:r>
        <w:rPr>
          <w:lang w:val="en-US"/>
        </w:rPr>
        <w:t>B</w:t>
      </w:r>
      <w:r w:rsidR="00EC706B">
        <w:rPr>
          <w:lang w:val="en-US"/>
        </w:rPr>
        <w:t xml:space="preserve">odies and </w:t>
      </w:r>
      <w:r w:rsidR="00CE45B5">
        <w:rPr>
          <w:lang w:val="en-US"/>
        </w:rPr>
        <w:t>T</w:t>
      </w:r>
      <w:r w:rsidR="00EC706B">
        <w:rPr>
          <w:lang w:val="en-US"/>
        </w:rPr>
        <w:t xml:space="preserve">erminology relevant to the </w:t>
      </w:r>
      <w:r w:rsidR="00CE45B5">
        <w:rPr>
          <w:lang w:val="en-US"/>
        </w:rPr>
        <w:t>H</w:t>
      </w:r>
      <w:r w:rsidR="00EC706B">
        <w:rPr>
          <w:lang w:val="en-US"/>
        </w:rPr>
        <w:t xml:space="preserve">uman </w:t>
      </w:r>
      <w:r w:rsidR="00CE45B5">
        <w:rPr>
          <w:lang w:val="en-US"/>
        </w:rPr>
        <w:t>R</w:t>
      </w:r>
      <w:r w:rsidR="00EC706B">
        <w:rPr>
          <w:lang w:val="en-US"/>
        </w:rPr>
        <w:t>ights at stake</w:t>
      </w:r>
      <w:bookmarkEnd w:id="12"/>
    </w:p>
    <w:p w14:paraId="7B519C8F" w14:textId="77777777" w:rsidR="00EC706B" w:rsidRDefault="00EC706B" w:rsidP="00EC706B">
      <w:pPr>
        <w:rPr>
          <w:b/>
          <w:szCs w:val="24"/>
          <w:lang w:val="en-US"/>
        </w:rPr>
      </w:pPr>
    </w:p>
    <w:p w14:paraId="04F00241" w14:textId="69AA89C2" w:rsidR="00EC706B" w:rsidRPr="00134116" w:rsidRDefault="00EC706B" w:rsidP="00EC706B">
      <w:pPr>
        <w:rPr>
          <w:lang w:val="en-US"/>
        </w:rPr>
      </w:pPr>
      <w:r>
        <w:rPr>
          <w:b/>
          <w:lang w:val="en-US"/>
        </w:rPr>
        <w:t xml:space="preserve">CRPD: </w:t>
      </w:r>
      <w:proofErr w:type="gramStart"/>
      <w:r>
        <w:rPr>
          <w:b/>
          <w:lang w:val="en-US"/>
        </w:rPr>
        <w:t>the</w:t>
      </w:r>
      <w:proofErr w:type="gramEnd"/>
      <w:r>
        <w:rPr>
          <w:b/>
          <w:lang w:val="en-US"/>
        </w:rPr>
        <w:t xml:space="preserve"> </w:t>
      </w:r>
      <w:r w:rsidRPr="00F4437D">
        <w:rPr>
          <w:b/>
          <w:lang w:val="en-US"/>
        </w:rPr>
        <w:t>United Nations Convention on the Rights of Persons with Disabilities</w:t>
      </w:r>
      <w:r w:rsidRPr="00F4437D">
        <w:rPr>
          <w:lang w:val="en-US"/>
        </w:rPr>
        <w:t xml:space="preserve"> </w:t>
      </w:r>
      <w:r>
        <w:rPr>
          <w:lang w:val="en-US"/>
        </w:rPr>
        <w:t>is</w:t>
      </w:r>
      <w:r w:rsidRPr="00F4437D">
        <w:rPr>
          <w:lang w:val="en-US"/>
        </w:rPr>
        <w:t xml:space="preserve"> </w:t>
      </w:r>
      <w:r>
        <w:rPr>
          <w:lang w:val="en-US"/>
        </w:rPr>
        <w:t>a human rights treaty</w:t>
      </w:r>
      <w:r w:rsidRPr="00F4437D">
        <w:rPr>
          <w:lang w:val="en-US"/>
        </w:rPr>
        <w:t xml:space="preserve"> reaffirm</w:t>
      </w:r>
      <w:r>
        <w:rPr>
          <w:lang w:val="en-US"/>
        </w:rPr>
        <w:t>ing</w:t>
      </w:r>
      <w:r w:rsidRPr="00F4437D">
        <w:rPr>
          <w:lang w:val="en-US"/>
        </w:rPr>
        <w:t xml:space="preserve"> that all persons with disabilities </w:t>
      </w:r>
      <w:r>
        <w:rPr>
          <w:lang w:val="en-US"/>
        </w:rPr>
        <w:t>are entitled to</w:t>
      </w:r>
      <w:r w:rsidRPr="00F4437D">
        <w:rPr>
          <w:lang w:val="en-US"/>
        </w:rPr>
        <w:t xml:space="preserve"> all human rights and fundamental freedoms</w:t>
      </w:r>
      <w:r>
        <w:rPr>
          <w:lang w:val="en-US"/>
        </w:rPr>
        <w:t xml:space="preserve"> on an equal basis with others. The CRPD shifts the paradigm from exclusion to inclusion, and replaces the outdated “incapacity-approach” with understanding that disability is a social construct, and inclusion depends on support. </w:t>
      </w:r>
      <w:r w:rsidRPr="00134116">
        <w:rPr>
          <w:lang w:val="en-US"/>
        </w:rPr>
        <w:t>The CRPD is ratified by 46 of 47 Member States of the Council of Europe.</w:t>
      </w:r>
    </w:p>
    <w:p w14:paraId="06932519" w14:textId="77777777" w:rsidR="00EC706B" w:rsidRDefault="00EC706B" w:rsidP="00EC706B">
      <w:pPr>
        <w:rPr>
          <w:b/>
          <w:lang w:val="en-US"/>
        </w:rPr>
      </w:pPr>
    </w:p>
    <w:p w14:paraId="5602ED5F" w14:textId="3D0AFD77" w:rsidR="00EC706B" w:rsidRPr="00F4437D" w:rsidRDefault="00EC706B" w:rsidP="00EC706B">
      <w:pPr>
        <w:rPr>
          <w:lang w:val="en-US"/>
        </w:rPr>
      </w:pPr>
      <w:r w:rsidRPr="00456B99">
        <w:rPr>
          <w:b/>
          <w:lang w:val="en-US"/>
        </w:rPr>
        <w:t>CRPD Committee</w:t>
      </w:r>
      <w:r>
        <w:rPr>
          <w:lang w:val="en-US"/>
        </w:rPr>
        <w:t xml:space="preserve">: </w:t>
      </w:r>
      <w:r w:rsidRPr="00F4437D">
        <w:rPr>
          <w:b/>
          <w:lang w:val="en-US"/>
        </w:rPr>
        <w:t>United Nations Committee on the Rights of Persons with Disabilities</w:t>
      </w:r>
      <w:r w:rsidRPr="00F4437D">
        <w:rPr>
          <w:lang w:val="en-US"/>
        </w:rPr>
        <w:t xml:space="preserve">: </w:t>
      </w:r>
      <w:r>
        <w:rPr>
          <w:lang w:val="en-US"/>
        </w:rPr>
        <w:t>is a committee</w:t>
      </w:r>
      <w:r w:rsidRPr="00F4437D">
        <w:rPr>
          <w:lang w:val="en-US"/>
        </w:rPr>
        <w:t xml:space="preserve"> of independent experts which monitors implementation of the CRPD by the States Parties.</w:t>
      </w:r>
      <w:r w:rsidRPr="008E41AD">
        <w:rPr>
          <w:lang w:val="en-US"/>
        </w:rPr>
        <w:t xml:space="preserve"> </w:t>
      </w:r>
      <w:r>
        <w:rPr>
          <w:lang w:val="en-US"/>
        </w:rPr>
        <w:t>T</w:t>
      </w:r>
      <w:r w:rsidRPr="00EB7E2D">
        <w:rPr>
          <w:lang w:val="en-US"/>
        </w:rPr>
        <w:t xml:space="preserve">he CRPD Committee </w:t>
      </w:r>
      <w:r>
        <w:rPr>
          <w:lang w:val="en-US"/>
        </w:rPr>
        <w:t>has published a statement calling</w:t>
      </w:r>
      <w:r w:rsidRPr="00EB7E2D">
        <w:rPr>
          <w:lang w:val="en-US"/>
        </w:rPr>
        <w:t xml:space="preserve"> publicly on State</w:t>
      </w:r>
      <w:r>
        <w:rPr>
          <w:lang w:val="en-US"/>
        </w:rPr>
        <w:t xml:space="preserve"> Parties</w:t>
      </w:r>
      <w:r w:rsidRPr="00EB7E2D">
        <w:rPr>
          <w:lang w:val="en-US"/>
        </w:rPr>
        <w:t xml:space="preserve"> to oppose and withdraw the Draft Additional Protocol to the Oviedo Convention</w:t>
      </w:r>
      <w:r>
        <w:rPr>
          <w:lang w:val="en-US"/>
        </w:rPr>
        <w:t>.</w:t>
      </w:r>
    </w:p>
    <w:p w14:paraId="495945AE" w14:textId="77777777" w:rsidR="00EC706B" w:rsidRDefault="00EC706B" w:rsidP="00EC706B">
      <w:pPr>
        <w:rPr>
          <w:b/>
          <w:lang w:val="en-US"/>
        </w:rPr>
      </w:pPr>
    </w:p>
    <w:p w14:paraId="00D2FAD5" w14:textId="77777777" w:rsidR="00EC706B" w:rsidRPr="008E41AD" w:rsidRDefault="00EC706B" w:rsidP="00EC706B">
      <w:pPr>
        <w:rPr>
          <w:lang w:val="en-US"/>
        </w:rPr>
      </w:pPr>
      <w:r>
        <w:rPr>
          <w:b/>
          <w:lang w:val="en-US"/>
        </w:rPr>
        <w:t>OHCHR: United Nations Office of the High Commissioner on Human Rights</w:t>
      </w:r>
      <w:r w:rsidRPr="00EB7E2D">
        <w:rPr>
          <w:b/>
          <w:lang w:val="en-US"/>
        </w:rPr>
        <w:t xml:space="preserve"> </w:t>
      </w:r>
      <w:r w:rsidRPr="008E41AD">
        <w:rPr>
          <w:lang w:val="en-US"/>
        </w:rPr>
        <w:t>is a department of the Secretariat of the United Nations that works to promote and protect the human rights that are guaranteed under international law and stipulated in the Universal Declaration of Human Rights of 1948.</w:t>
      </w:r>
    </w:p>
    <w:p w14:paraId="38ED6FF5" w14:textId="77777777" w:rsidR="00EC706B" w:rsidRDefault="00EC706B" w:rsidP="00EC706B">
      <w:pPr>
        <w:rPr>
          <w:b/>
          <w:lang w:val="en-US"/>
        </w:rPr>
      </w:pPr>
    </w:p>
    <w:p w14:paraId="07ECD4CA" w14:textId="77777777" w:rsidR="00EC706B" w:rsidRPr="00F4437D" w:rsidRDefault="00EC706B" w:rsidP="00EC706B">
      <w:pPr>
        <w:rPr>
          <w:lang w:val="en-US"/>
        </w:rPr>
      </w:pPr>
      <w:r w:rsidRPr="00F4437D">
        <w:rPr>
          <w:b/>
          <w:lang w:val="en-US"/>
        </w:rPr>
        <w:t>States Parties to the CRPD</w:t>
      </w:r>
      <w:r w:rsidRPr="00F4437D">
        <w:rPr>
          <w:lang w:val="en-US"/>
        </w:rPr>
        <w:t xml:space="preserve">: Countries which have signed and ratified the CRPD and have committed to making the rights of persons with disabilities a reality. </w:t>
      </w:r>
    </w:p>
    <w:p w14:paraId="23ABEC9A" w14:textId="77777777" w:rsidR="00EC706B" w:rsidRPr="00F4437D" w:rsidRDefault="00EC706B" w:rsidP="00EC706B">
      <w:pPr>
        <w:rPr>
          <w:lang w:val="en-US"/>
        </w:rPr>
      </w:pPr>
    </w:p>
    <w:p w14:paraId="15A091A9" w14:textId="77777777" w:rsidR="00EC706B" w:rsidRDefault="00EC706B" w:rsidP="00EC706B">
      <w:pPr>
        <w:rPr>
          <w:lang w:val="en-US"/>
        </w:rPr>
      </w:pPr>
      <w:r w:rsidRPr="00F4437D">
        <w:rPr>
          <w:b/>
          <w:lang w:val="en-US"/>
        </w:rPr>
        <w:t>Treaty Bodies</w:t>
      </w:r>
      <w:r>
        <w:rPr>
          <w:b/>
          <w:lang w:val="en-US"/>
        </w:rPr>
        <w:t xml:space="preserve"> (of the United Nations)</w:t>
      </w:r>
      <w:r w:rsidRPr="00F4437D">
        <w:rPr>
          <w:lang w:val="en-US"/>
        </w:rPr>
        <w:t>: committees of independent experts that monitor implementation of the core international human rights treaties</w:t>
      </w:r>
      <w:r>
        <w:rPr>
          <w:lang w:val="en-US"/>
        </w:rPr>
        <w:t>, such as the UN CRPD Committee or CEDAW Committee</w:t>
      </w:r>
      <w:r w:rsidRPr="00F4437D">
        <w:rPr>
          <w:lang w:val="en-US"/>
        </w:rPr>
        <w:t>.</w:t>
      </w:r>
    </w:p>
    <w:p w14:paraId="4C00BF55" w14:textId="77777777" w:rsidR="00EC706B" w:rsidRDefault="00EC706B" w:rsidP="00EC706B">
      <w:pPr>
        <w:rPr>
          <w:lang w:val="en-US"/>
        </w:rPr>
      </w:pPr>
    </w:p>
    <w:p w14:paraId="53B90FE5" w14:textId="77777777" w:rsidR="00EC706B" w:rsidRDefault="00EC706B" w:rsidP="00EC706B">
      <w:pPr>
        <w:rPr>
          <w:b/>
          <w:szCs w:val="24"/>
          <w:lang w:val="en-US"/>
        </w:rPr>
      </w:pPr>
      <w:r w:rsidRPr="008E41AD">
        <w:rPr>
          <w:b/>
          <w:lang w:val="en-US"/>
        </w:rPr>
        <w:lastRenderedPageBreak/>
        <w:t>SPT: Subcommittee on the Prevention of Torture (of the United Nations)</w:t>
      </w:r>
      <w:r w:rsidRPr="008E41AD">
        <w:rPr>
          <w:lang w:val="en-US"/>
        </w:rPr>
        <w:t xml:space="preserve"> The Subcommittee on Prevention of Torture and other Cruel, Inhuman or Degr</w:t>
      </w:r>
      <w:r w:rsidRPr="009B7991">
        <w:rPr>
          <w:lang w:val="en-US"/>
        </w:rPr>
        <w:t>ading Treatment or Punishment (</w:t>
      </w:r>
      <w:r w:rsidRPr="008E41AD">
        <w:rPr>
          <w:lang w:val="en-US"/>
        </w:rPr>
        <w:t>SPT) is a treaty body in the United Nations human rights system.</w:t>
      </w:r>
      <w:r>
        <w:rPr>
          <w:lang w:val="en-US"/>
        </w:rPr>
        <w:t xml:space="preserve"> The SPT monitors compliance of State Parties under the UN Convention Against Torture.</w:t>
      </w:r>
    </w:p>
    <w:p w14:paraId="7DA3B33B" w14:textId="77777777" w:rsidR="00EC706B" w:rsidRDefault="00EC706B" w:rsidP="00EC706B">
      <w:pPr>
        <w:rPr>
          <w:b/>
          <w:szCs w:val="24"/>
          <w:lang w:val="en-US"/>
        </w:rPr>
      </w:pPr>
    </w:p>
    <w:p w14:paraId="0C1FE5FB" w14:textId="77777777" w:rsidR="00EC706B" w:rsidRDefault="00EC706B" w:rsidP="00EC706B">
      <w:pPr>
        <w:rPr>
          <w:b/>
          <w:szCs w:val="24"/>
          <w:lang w:val="en-US"/>
        </w:rPr>
      </w:pPr>
    </w:p>
    <w:p w14:paraId="3EC6984A" w14:textId="14D4DF8A" w:rsidR="00EC706B" w:rsidRPr="00B93E52" w:rsidRDefault="00EC706B" w:rsidP="00EC706B">
      <w:pPr>
        <w:rPr>
          <w:bCs/>
          <w:szCs w:val="24"/>
          <w:u w:val="single"/>
          <w:lang w:val="en-US"/>
        </w:rPr>
      </w:pPr>
      <w:r w:rsidRPr="00B93E52">
        <w:rPr>
          <w:bCs/>
          <w:szCs w:val="24"/>
          <w:u w:val="single"/>
          <w:lang w:val="en-US"/>
        </w:rPr>
        <w:t xml:space="preserve">At the </w:t>
      </w:r>
      <w:r w:rsidR="00CE45B5" w:rsidRPr="00B93E52">
        <w:rPr>
          <w:bCs/>
          <w:szCs w:val="24"/>
          <w:u w:val="single"/>
          <w:lang w:val="en-US"/>
        </w:rPr>
        <w:t>N</w:t>
      </w:r>
      <w:r w:rsidRPr="00B93E52">
        <w:rPr>
          <w:bCs/>
          <w:szCs w:val="24"/>
          <w:u w:val="single"/>
          <w:lang w:val="en-US"/>
        </w:rPr>
        <w:t xml:space="preserve">ational </w:t>
      </w:r>
      <w:r w:rsidR="00CE45B5" w:rsidRPr="00B93E52">
        <w:rPr>
          <w:bCs/>
          <w:szCs w:val="24"/>
          <w:u w:val="single"/>
          <w:lang w:val="en-US"/>
        </w:rPr>
        <w:t>L</w:t>
      </w:r>
      <w:r w:rsidRPr="00B93E52">
        <w:rPr>
          <w:bCs/>
          <w:szCs w:val="24"/>
          <w:u w:val="single"/>
          <w:lang w:val="en-US"/>
        </w:rPr>
        <w:t>evel</w:t>
      </w:r>
    </w:p>
    <w:p w14:paraId="63CD1B02" w14:textId="77777777" w:rsidR="00EC706B" w:rsidRDefault="00EC706B" w:rsidP="00EC706B">
      <w:pPr>
        <w:rPr>
          <w:b/>
          <w:szCs w:val="24"/>
          <w:lang w:val="en-US"/>
        </w:rPr>
      </w:pPr>
    </w:p>
    <w:p w14:paraId="4E920A8C" w14:textId="56E0194F" w:rsidR="00EC706B" w:rsidRPr="00F4437D" w:rsidRDefault="00EC706B" w:rsidP="00EC706B">
      <w:pPr>
        <w:rPr>
          <w:lang w:val="en-US"/>
        </w:rPr>
      </w:pPr>
      <w:r w:rsidRPr="00F4437D">
        <w:rPr>
          <w:b/>
          <w:lang w:val="en-US"/>
        </w:rPr>
        <w:t>Equality Body</w:t>
      </w:r>
      <w:r w:rsidRPr="00F4437D">
        <w:rPr>
          <w:lang w:val="en-US"/>
        </w:rPr>
        <w:t xml:space="preserve">: independent </w:t>
      </w:r>
      <w:r>
        <w:rPr>
          <w:lang w:val="en-US"/>
        </w:rPr>
        <w:t xml:space="preserve">national </w:t>
      </w:r>
      <w:r w:rsidRPr="00F4437D">
        <w:rPr>
          <w:lang w:val="en-US"/>
        </w:rPr>
        <w:t>organi</w:t>
      </w:r>
      <w:r w:rsidR="000E205B">
        <w:rPr>
          <w:lang w:val="en-US"/>
        </w:rPr>
        <w:t>s</w:t>
      </w:r>
      <w:r w:rsidRPr="00F4437D">
        <w:rPr>
          <w:lang w:val="en-US"/>
        </w:rPr>
        <w:t xml:space="preserve">ation in charge of promoting equality, assisting victims of discrimination, and monitoring and reporting on equality issues. Their exact mandate varies from one country to another. </w:t>
      </w:r>
    </w:p>
    <w:p w14:paraId="53AB6923" w14:textId="77777777" w:rsidR="00EC706B" w:rsidRDefault="00EC706B" w:rsidP="00EC706B">
      <w:pPr>
        <w:rPr>
          <w:b/>
          <w:szCs w:val="24"/>
          <w:lang w:val="en-US"/>
        </w:rPr>
      </w:pPr>
    </w:p>
    <w:p w14:paraId="71ED3A1B" w14:textId="77777777" w:rsidR="00EC706B" w:rsidRDefault="00EC706B" w:rsidP="00EC706B">
      <w:pPr>
        <w:rPr>
          <w:b/>
          <w:szCs w:val="24"/>
          <w:lang w:val="en-US"/>
        </w:rPr>
      </w:pPr>
      <w:r>
        <w:rPr>
          <w:b/>
          <w:szCs w:val="24"/>
          <w:lang w:val="en-US"/>
        </w:rPr>
        <w:t xml:space="preserve">Ombudsperson: </w:t>
      </w:r>
      <w:r w:rsidRPr="00F4437D">
        <w:rPr>
          <w:lang w:val="en-US"/>
        </w:rPr>
        <w:t xml:space="preserve">independent </w:t>
      </w:r>
      <w:r>
        <w:rPr>
          <w:lang w:val="en-US"/>
        </w:rPr>
        <w:t xml:space="preserve">national </w:t>
      </w:r>
      <w:r w:rsidRPr="00F4437D">
        <w:rPr>
          <w:lang w:val="en-US"/>
        </w:rPr>
        <w:t>organi</w:t>
      </w:r>
      <w:r>
        <w:rPr>
          <w:lang w:val="en-US"/>
        </w:rPr>
        <w:t>z</w:t>
      </w:r>
      <w:r w:rsidRPr="00F4437D">
        <w:rPr>
          <w:lang w:val="en-US"/>
        </w:rPr>
        <w:t>ation in charge of promoting equality, assisting victims of discrimination, and monitoring and reporting on equality issues. Their exact mandate varies from one country to another.</w:t>
      </w:r>
    </w:p>
    <w:p w14:paraId="34DB0835" w14:textId="77777777" w:rsidR="00EC706B" w:rsidRDefault="00EC706B" w:rsidP="00EC706B">
      <w:pPr>
        <w:rPr>
          <w:b/>
          <w:szCs w:val="24"/>
          <w:lang w:val="en-US"/>
        </w:rPr>
      </w:pPr>
    </w:p>
    <w:p w14:paraId="51D6B065" w14:textId="77777777" w:rsidR="00EC706B" w:rsidRPr="00F4437D" w:rsidRDefault="00EC706B" w:rsidP="00EC706B">
      <w:pPr>
        <w:rPr>
          <w:lang w:val="en-US"/>
        </w:rPr>
      </w:pPr>
      <w:r>
        <w:rPr>
          <w:b/>
          <w:lang w:val="en-US"/>
        </w:rPr>
        <w:t xml:space="preserve">NHRI: </w:t>
      </w:r>
      <w:r w:rsidRPr="00F4437D">
        <w:rPr>
          <w:b/>
          <w:lang w:val="en-US"/>
        </w:rPr>
        <w:t>National Human Rights Institution</w:t>
      </w:r>
      <w:r w:rsidRPr="00F4437D">
        <w:rPr>
          <w:lang w:val="en-US"/>
        </w:rPr>
        <w:t>: state-mandated bod</w:t>
      </w:r>
      <w:r>
        <w:rPr>
          <w:lang w:val="en-US"/>
        </w:rPr>
        <w:t>y</w:t>
      </w:r>
      <w:r w:rsidRPr="00F4437D">
        <w:rPr>
          <w:lang w:val="en-US"/>
        </w:rPr>
        <w:t>, independent of government, with a broad constitutional or legal mandate to protect and promote human rights at the national level.</w:t>
      </w:r>
      <w:r w:rsidRPr="009B7991">
        <w:rPr>
          <w:lang w:val="en-US"/>
        </w:rPr>
        <w:t xml:space="preserve"> </w:t>
      </w:r>
      <w:r w:rsidRPr="00F4437D">
        <w:rPr>
          <w:lang w:val="en-US"/>
        </w:rPr>
        <w:t>Their exact mandate varies from one country to another.</w:t>
      </w:r>
    </w:p>
    <w:p w14:paraId="3439F60C" w14:textId="77777777" w:rsidR="00EC706B" w:rsidRDefault="00EC706B" w:rsidP="00EC706B">
      <w:pPr>
        <w:rPr>
          <w:b/>
          <w:szCs w:val="24"/>
          <w:lang w:val="en-US"/>
        </w:rPr>
      </w:pPr>
    </w:p>
    <w:p w14:paraId="2EA0FEA8" w14:textId="77777777" w:rsidR="00EC706B" w:rsidRDefault="00EC706B" w:rsidP="00EC706B">
      <w:pPr>
        <w:rPr>
          <w:lang w:val="en-US"/>
        </w:rPr>
      </w:pPr>
      <w:r>
        <w:rPr>
          <w:b/>
          <w:szCs w:val="24"/>
          <w:lang w:val="en-US"/>
        </w:rPr>
        <w:t xml:space="preserve">NPM: National Preventive Mechanism: </w:t>
      </w:r>
      <w:r w:rsidRPr="00F4437D">
        <w:rPr>
          <w:lang w:val="en-US"/>
        </w:rPr>
        <w:t>state-mandated bod</w:t>
      </w:r>
      <w:r>
        <w:rPr>
          <w:lang w:val="en-US"/>
        </w:rPr>
        <w:t>y</w:t>
      </w:r>
      <w:r w:rsidRPr="00F4437D">
        <w:rPr>
          <w:lang w:val="en-US"/>
        </w:rPr>
        <w:t>, independent of government, with a mandate</w:t>
      </w:r>
      <w:r>
        <w:rPr>
          <w:lang w:val="en-US"/>
        </w:rPr>
        <w:t xml:space="preserve"> in charge of preventing torture and other cruel, inhuman or degrading treatment or punishment. </w:t>
      </w:r>
      <w:r w:rsidRPr="00F4437D">
        <w:rPr>
          <w:lang w:val="en-US"/>
        </w:rPr>
        <w:t>Their exact mandate varies from one country to another.</w:t>
      </w:r>
    </w:p>
    <w:p w14:paraId="62255783" w14:textId="715633C4" w:rsidR="00EC706B" w:rsidRPr="00CE45B5" w:rsidRDefault="00EC706B">
      <w:pPr>
        <w:rPr>
          <w:lang w:val="en-US"/>
        </w:rPr>
      </w:pPr>
    </w:p>
    <w:p w14:paraId="6DD304EB" w14:textId="77777777" w:rsidR="000E205B" w:rsidRDefault="000E205B"/>
    <w:p w14:paraId="247E77A2" w14:textId="77777777" w:rsidR="000E205B" w:rsidRDefault="000E205B">
      <w: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6B33C6" w14:paraId="1F81B60C" w14:textId="77777777" w:rsidTr="006B33C6">
        <w:trPr>
          <w:jc w:val="center"/>
        </w:trPr>
        <w:tc>
          <w:tcPr>
            <w:tcW w:w="1156" w:type="dxa"/>
          </w:tcPr>
          <w:p w14:paraId="24F260F3" w14:textId="5370ABDF" w:rsidR="006B33C6" w:rsidRDefault="006B33C6" w:rsidP="006B33C6">
            <w:pPr>
              <w:ind w:left="-98"/>
              <w:jc w:val="both"/>
              <w:rPr>
                <w:lang w:val="en-GB"/>
              </w:rPr>
            </w:pPr>
            <w:r w:rsidRPr="001D3D96">
              <w:rPr>
                <w:noProof/>
                <w:lang w:val="en-GB"/>
              </w:rPr>
              <w:lastRenderedPageBreak/>
              <mc:AlternateContent>
                <mc:Choice Requires="wps">
                  <w:drawing>
                    <wp:inline distT="0" distB="0" distL="0" distR="0" wp14:anchorId="4E31BFDA" wp14:editId="6599F1B3">
                      <wp:extent cx="491640" cy="470546"/>
                      <wp:effectExtent l="50800" t="25400" r="54610" b="62865"/>
                      <wp:docPr id="53" name="Oval 53"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2473A4" id="Oval 53"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" fillcolor="#c00000" stroked="f">
                      <v:shadow on="t" color="black" opacity="22937f" origin=",.5" offset="0,.63889mm"/>
                      <w10:anchorlock/>
                    </v:oval>
                  </w:pict>
                </mc:Fallback>
              </mc:AlternateContent>
            </w:r>
          </w:p>
        </w:tc>
        <w:tc>
          <w:tcPr>
            <w:tcW w:w="7863" w:type="dxa"/>
          </w:tcPr>
          <w:p w14:paraId="017E13F0" w14:textId="77777777" w:rsidR="006B33C6" w:rsidRDefault="006B33C6" w:rsidP="00CF7291">
            <w:pPr>
              <w:jc w:val="both"/>
              <w:rPr>
                <w:lang w:val="en-GB"/>
              </w:rPr>
            </w:pPr>
          </w:p>
          <w:p w14:paraId="5CCF8081" w14:textId="77777777" w:rsidR="006B33C6" w:rsidRDefault="006B33C6" w:rsidP="00CF7291">
            <w:pPr>
              <w:jc w:val="both"/>
              <w:rPr>
                <w:lang w:val="en-GB"/>
              </w:rPr>
            </w:pPr>
            <w:r w:rsidRPr="0050565E">
              <w:rPr>
                <w:color w:val="000000" w:themeColor="text1"/>
                <w:lang w:val="en-GB"/>
              </w:rPr>
              <w:t>BACKGROUND INFORMATION</w:t>
            </w:r>
          </w:p>
        </w:tc>
      </w:tr>
    </w:tbl>
    <w:p w14:paraId="34D06CB3" w14:textId="13E73F87" w:rsidR="00D77BFC" w:rsidRPr="008E334D" w:rsidRDefault="000E205B" w:rsidP="005846F8">
      <w:pPr>
        <w:pStyle w:val="Ttulo1"/>
        <w:jc w:val="both"/>
        <w:rPr>
          <w:szCs w:val="48"/>
          <w:lang w:val="en-GB"/>
        </w:rPr>
      </w:pPr>
      <w:bookmarkStart w:id="13" w:name="_Toc67491983"/>
      <w:r w:rsidRPr="000E205B">
        <w:rPr>
          <w:szCs w:val="48"/>
          <w:lang w:val="en-GB"/>
        </w:rPr>
        <w:t>What is the Draft Additional Protocol to the Oviedo Convention?</w:t>
      </w:r>
      <w:bookmarkEnd w:id="13"/>
    </w:p>
    <w:p w14:paraId="2E2BA0E8" w14:textId="77777777" w:rsidR="000E205B" w:rsidRDefault="000E205B" w:rsidP="000E205B">
      <w:pPr>
        <w:rPr>
          <w:lang w:val="en-US"/>
        </w:rPr>
      </w:pPr>
      <w:r>
        <w:rPr>
          <w:lang w:val="en-US"/>
        </w:rPr>
        <w:t xml:space="preserve">The Draft Additional Protocol to the Oviedo Convention is an additional protocol that is being drafted to supplement the Oviedo Convention.  </w:t>
      </w:r>
    </w:p>
    <w:p w14:paraId="5AC8AD7C" w14:textId="77777777" w:rsidR="000E205B" w:rsidRDefault="000E205B" w:rsidP="000E205B">
      <w:pPr>
        <w:rPr>
          <w:lang w:val="en-US"/>
        </w:rPr>
      </w:pPr>
    </w:p>
    <w:p w14:paraId="5FB459A4" w14:textId="7E9B3B16" w:rsidR="000E205B" w:rsidRDefault="000E205B" w:rsidP="000E205B">
      <w:pPr>
        <w:rPr>
          <w:lang w:val="en-US"/>
        </w:rPr>
      </w:pPr>
      <w:r>
        <w:rPr>
          <w:lang w:val="en-US"/>
        </w:rPr>
        <w:t xml:space="preserve">The Oviedo Convention, officially called the </w:t>
      </w:r>
      <w:r w:rsidRPr="00F4437D">
        <w:rPr>
          <w:b/>
          <w:lang w:val="en-US"/>
        </w:rPr>
        <w:t>Convention on Human Rights and Biomedicine</w:t>
      </w:r>
      <w:r w:rsidRPr="00F4437D">
        <w:rPr>
          <w:lang w:val="en-US"/>
        </w:rPr>
        <w:t>,</w:t>
      </w:r>
      <w:r>
        <w:rPr>
          <w:lang w:val="en-US"/>
        </w:rPr>
        <w:t xml:space="preserve"> is an international convention adopted in 1997 by the Council of Europe, which </w:t>
      </w:r>
      <w:r w:rsidRPr="00F4437D">
        <w:rPr>
          <w:lang w:val="en-US"/>
        </w:rPr>
        <w:t>lays down a series of principles and prohibitions concerning bioethics, medical research, consent, rights to private life and information, organ transplantation, public debate, etc</w:t>
      </w:r>
      <w:r>
        <w:rPr>
          <w:lang w:val="en-US"/>
        </w:rPr>
        <w:t>.</w:t>
      </w:r>
    </w:p>
    <w:p w14:paraId="7C51CA40" w14:textId="77777777" w:rsidR="00F576B7" w:rsidRPr="001D3D96" w:rsidRDefault="00F576B7" w:rsidP="005846F8">
      <w:pPr>
        <w:jc w:val="both"/>
        <w:rPr>
          <w:lang w:val="en-GB"/>
        </w:rPr>
      </w:pPr>
    </w:p>
    <w:p w14:paraId="1FBB5BBF" w14:textId="39D4604E" w:rsidR="00C84201" w:rsidRPr="001D3D96" w:rsidRDefault="00F576B7" w:rsidP="005846F8">
      <w:pPr>
        <w:jc w:val="both"/>
        <w:rPr>
          <w:lang w:val="en-GB"/>
        </w:rPr>
      </w:pPr>
      <w:r w:rsidRPr="001D3D96">
        <w:rPr>
          <w:lang w:val="en-GB"/>
        </w:rPr>
        <w:t xml:space="preserve">It is the only </w:t>
      </w:r>
      <w:r w:rsidR="00F97919" w:rsidRPr="001D3D96">
        <w:rPr>
          <w:lang w:val="en-GB"/>
        </w:rPr>
        <w:t xml:space="preserve">international legally binding instrument on the protection of human rights in the biomedical field. It establishes that human rights must come before other considerations in the field of biomedicine. </w:t>
      </w:r>
    </w:p>
    <w:p w14:paraId="3FBF8943" w14:textId="77777777" w:rsidR="00C84201" w:rsidRPr="001D3D96" w:rsidRDefault="00C84201" w:rsidP="005846F8">
      <w:pPr>
        <w:jc w:val="both"/>
        <w:rPr>
          <w:lang w:val="en-GB"/>
        </w:rPr>
      </w:pPr>
    </w:p>
    <w:p w14:paraId="25E6EB64" w14:textId="435F4232" w:rsidR="000E205B" w:rsidRDefault="0099534E" w:rsidP="005846F8">
      <w:pPr>
        <w:jc w:val="both"/>
        <w:rPr>
          <w:lang w:val="en-GB"/>
        </w:rPr>
      </w:pPr>
      <w:r w:rsidRPr="001D3D96">
        <w:rPr>
          <w:lang w:val="en-GB"/>
        </w:rPr>
        <w:t xml:space="preserve">However, </w:t>
      </w:r>
      <w:r w:rsidR="00C84201" w:rsidRPr="001D3D96">
        <w:rPr>
          <w:lang w:val="en-GB"/>
        </w:rPr>
        <w:t>several of its provisions</w:t>
      </w:r>
      <w:r w:rsidR="00F97919" w:rsidRPr="001D3D96">
        <w:rPr>
          <w:lang w:val="en-GB"/>
        </w:rPr>
        <w:t xml:space="preserve"> are outdated in light of the </w:t>
      </w:r>
      <w:r w:rsidR="00F576B7" w:rsidRPr="001D3D96">
        <w:rPr>
          <w:lang w:val="en-GB"/>
        </w:rPr>
        <w:t xml:space="preserve">UN Convention on the Rights of Persons with Disabilities </w:t>
      </w:r>
      <w:r w:rsidRPr="001D3D96">
        <w:rPr>
          <w:lang w:val="en-GB"/>
        </w:rPr>
        <w:t xml:space="preserve">(CRPD) </w:t>
      </w:r>
      <w:r w:rsidR="00F576B7" w:rsidRPr="001D3D96">
        <w:rPr>
          <w:lang w:val="en-GB"/>
        </w:rPr>
        <w:t>adopted in 2007 by the United Nations</w:t>
      </w:r>
      <w:r w:rsidR="00F97919" w:rsidRPr="001D3D96">
        <w:rPr>
          <w:lang w:val="en-GB"/>
        </w:rPr>
        <w:t>.</w:t>
      </w:r>
      <w:r w:rsidR="00F576B7" w:rsidRPr="001D3D96">
        <w:rPr>
          <w:lang w:val="en-GB"/>
        </w:rPr>
        <w:t xml:space="preserve"> For example,</w:t>
      </w:r>
      <w:r w:rsidR="00F97919" w:rsidRPr="001D3D96">
        <w:rPr>
          <w:lang w:val="en-GB"/>
        </w:rPr>
        <w:t xml:space="preserve"> Article 6 </w:t>
      </w:r>
      <w:r w:rsidR="00F576B7" w:rsidRPr="001D3D96">
        <w:rPr>
          <w:lang w:val="en-GB"/>
        </w:rPr>
        <w:t>of the Oviedo Convention</w:t>
      </w:r>
      <w:r w:rsidRPr="001D3D96">
        <w:rPr>
          <w:lang w:val="en-GB"/>
        </w:rPr>
        <w:t xml:space="preserve"> </w:t>
      </w:r>
      <w:r w:rsidR="00F97919" w:rsidRPr="001D3D96">
        <w:rPr>
          <w:lang w:val="en-GB"/>
        </w:rPr>
        <w:t>maintains incapacity to consent based on disability</w:t>
      </w:r>
      <w:r w:rsidRPr="001D3D96">
        <w:rPr>
          <w:lang w:val="en-GB"/>
        </w:rPr>
        <w:t xml:space="preserve">. </w:t>
      </w:r>
      <w:r w:rsidR="00F97919" w:rsidRPr="001D3D96">
        <w:rPr>
          <w:lang w:val="en-GB"/>
        </w:rPr>
        <w:t xml:space="preserve">Article 7 authorises </w:t>
      </w:r>
      <w:r w:rsidRPr="001D3D96">
        <w:rPr>
          <w:lang w:val="en-GB"/>
        </w:rPr>
        <w:t>involuntary</w:t>
      </w:r>
      <w:r w:rsidR="00F97919" w:rsidRPr="001D3D96">
        <w:rPr>
          <w:lang w:val="en-GB"/>
        </w:rPr>
        <w:t xml:space="preserve"> treatment against persons with psychosocial disabilities in particular in relation to their disability, which is viewed as a health condition requiring treatment. </w:t>
      </w:r>
    </w:p>
    <w:p w14:paraId="387B5839" w14:textId="77777777" w:rsidR="000C4069" w:rsidRDefault="000C4069" w:rsidP="005846F8">
      <w:pPr>
        <w:jc w:val="both"/>
        <w:rPr>
          <w:lang w:val="en-GB"/>
        </w:rPr>
      </w:pPr>
    </w:p>
    <w:p w14:paraId="273A95E2" w14:textId="6B04C76A" w:rsidR="000E205B" w:rsidRPr="00CE45B5" w:rsidRDefault="000E205B" w:rsidP="005846F8">
      <w:pPr>
        <w:jc w:val="both"/>
        <w:rPr>
          <w:lang w:val="en-US"/>
        </w:rPr>
      </w:pPr>
      <w:r w:rsidRPr="000E205B">
        <w:rPr>
          <w:lang w:val="en-US"/>
        </w:rPr>
        <w:t xml:space="preserve">Prior to the entry into force of the CRPD, in 2004, the Committee of Ministers issued a recommendation </w:t>
      </w:r>
      <w:proofErr w:type="gramStart"/>
      <w:r w:rsidRPr="000E205B">
        <w:rPr>
          <w:lang w:val="en-US"/>
        </w:rPr>
        <w:t>Rec(</w:t>
      </w:r>
      <w:proofErr w:type="gramEnd"/>
      <w:r w:rsidRPr="000E205B">
        <w:rPr>
          <w:lang w:val="en-US"/>
        </w:rPr>
        <w:t xml:space="preserve">2004)1016, which requested the Bioethics Committee to produce a Draft Additional Protocol to the Oviedo Convention with the scope of regulating involuntary placements and treatment. </w:t>
      </w:r>
    </w:p>
    <w:p w14:paraId="0A78F6C1" w14:textId="5F11BAE5" w:rsidR="00F448AF" w:rsidRPr="001D3D96" w:rsidRDefault="00F97919" w:rsidP="005846F8">
      <w:pPr>
        <w:jc w:val="both"/>
        <w:rPr>
          <w:lang w:val="en-GB"/>
        </w:rPr>
      </w:pPr>
      <w:r w:rsidRPr="001D3D96">
        <w:rPr>
          <w:lang w:val="en-GB"/>
        </w:rPr>
        <w:t xml:space="preserve"> </w:t>
      </w:r>
    </w:p>
    <w:p w14:paraId="5256C15A" w14:textId="3AAD6743" w:rsidR="00EC1B10" w:rsidRDefault="00F97919" w:rsidP="00EC1B10">
      <w:pPr>
        <w:rPr>
          <w:lang w:val="en-GB"/>
        </w:rPr>
      </w:pPr>
      <w:r w:rsidRPr="001D3D96">
        <w:rPr>
          <w:lang w:val="en-GB"/>
        </w:rPr>
        <w:t>In 2014, the Committee of Bioethics of the Council of Europe started to work on a “</w:t>
      </w:r>
      <w:r w:rsidRPr="001D3D96">
        <w:rPr>
          <w:b/>
          <w:lang w:val="en-GB"/>
        </w:rPr>
        <w:t>draft additional protocol concerning the protection of human rights and dignity of persons with mental disorder with regard to involuntary placement and involuntary treatment</w:t>
      </w:r>
      <w:r w:rsidRPr="001D3D96">
        <w:rPr>
          <w:lang w:val="en-GB"/>
        </w:rPr>
        <w:t>”</w:t>
      </w:r>
      <w:r w:rsidR="00E213C7" w:rsidRPr="001D3D96">
        <w:rPr>
          <w:lang w:val="en-GB"/>
        </w:rPr>
        <w:t xml:space="preserve"> (“draft additional protocol to the Oviedo Convention”)</w:t>
      </w:r>
      <w:r w:rsidRPr="001D3D96">
        <w:rPr>
          <w:lang w:val="en-GB"/>
        </w:rPr>
        <w:t>.</w:t>
      </w:r>
      <w:r w:rsidR="00E12EB3" w:rsidRPr="001D3D96">
        <w:rPr>
          <w:lang w:val="en-GB"/>
        </w:rPr>
        <w:t xml:space="preserve"> This </w:t>
      </w:r>
      <w:r w:rsidR="00E213C7" w:rsidRPr="001D3D96">
        <w:rPr>
          <w:lang w:val="en-GB"/>
        </w:rPr>
        <w:t xml:space="preserve">draft </w:t>
      </w:r>
      <w:r w:rsidR="00E12EB3" w:rsidRPr="001D3D96">
        <w:rPr>
          <w:lang w:val="en-GB"/>
        </w:rPr>
        <w:t>protocol focuses on creating a legal framework on involuntary placement and treatment of persons experiencing mental health problems.</w:t>
      </w:r>
      <w:r w:rsidR="00E213C7" w:rsidRPr="001D3D96">
        <w:rPr>
          <w:lang w:val="en-GB"/>
        </w:rPr>
        <w:t xml:space="preserve"> </w:t>
      </w:r>
    </w:p>
    <w:p w14:paraId="295F4571" w14:textId="46F7BA32" w:rsidR="00701287" w:rsidRDefault="00701287" w:rsidP="00EC1B10">
      <w:pPr>
        <w:rPr>
          <w:lang w:val="en-GB"/>
        </w:rPr>
      </w:pPr>
    </w:p>
    <w:p w14:paraId="28AEE835" w14:textId="77777777" w:rsidR="00701287" w:rsidRDefault="00701287"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C21D43" w14:paraId="2BF5C433" w14:textId="77777777" w:rsidTr="00CF7291">
        <w:trPr>
          <w:jc w:val="center"/>
        </w:trPr>
        <w:tc>
          <w:tcPr>
            <w:tcW w:w="1156" w:type="dxa"/>
          </w:tcPr>
          <w:p w14:paraId="1DFBD241" w14:textId="77777777" w:rsidR="00C21D43" w:rsidRDefault="00C21D43" w:rsidP="00CE45B5">
            <w:pPr>
              <w:jc w:val="both"/>
              <w:rPr>
                <w:lang w:val="en-GB"/>
              </w:rPr>
            </w:pPr>
            <w:r w:rsidRPr="001D3D96">
              <w:rPr>
                <w:noProof/>
                <w:lang w:val="en-GB"/>
              </w:rPr>
              <w:lastRenderedPageBreak/>
              <mc:AlternateContent>
                <mc:Choice Requires="wps">
                  <w:drawing>
                    <wp:inline distT="0" distB="0" distL="0" distR="0" wp14:anchorId="0E74B01F" wp14:editId="2D9555B4">
                      <wp:extent cx="491640" cy="470546"/>
                      <wp:effectExtent l="50800" t="25400" r="54610" b="62865"/>
                      <wp:docPr id="54" name="Oval 54"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AF8593" id="Oval 54"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" fillcolor="#c00000" stroked="f">
                      <v:shadow on="t" color="black" opacity="22937f" origin=",.5" offset="0,.63889mm"/>
                      <w10:anchorlock/>
                    </v:oval>
                  </w:pict>
                </mc:Fallback>
              </mc:AlternateContent>
            </w:r>
          </w:p>
        </w:tc>
        <w:tc>
          <w:tcPr>
            <w:tcW w:w="7863" w:type="dxa"/>
          </w:tcPr>
          <w:p w14:paraId="60BDBCF6" w14:textId="77777777" w:rsidR="00C21D43" w:rsidRDefault="00C21D43" w:rsidP="00CF7291">
            <w:pPr>
              <w:jc w:val="both"/>
              <w:rPr>
                <w:lang w:val="en-GB"/>
              </w:rPr>
            </w:pPr>
          </w:p>
          <w:p w14:paraId="6A070FCB" w14:textId="77777777" w:rsidR="00C21D43" w:rsidRDefault="00C21D43" w:rsidP="00CF7291">
            <w:pPr>
              <w:jc w:val="both"/>
              <w:rPr>
                <w:lang w:val="en-GB"/>
              </w:rPr>
            </w:pPr>
            <w:r w:rsidRPr="0050565E">
              <w:rPr>
                <w:color w:val="000000" w:themeColor="text1"/>
                <w:lang w:val="en-GB"/>
              </w:rPr>
              <w:t>BACKGROUND INFORMATION</w:t>
            </w:r>
          </w:p>
        </w:tc>
      </w:tr>
    </w:tbl>
    <w:p w14:paraId="28585FEF" w14:textId="21531C25" w:rsidR="00F448AF" w:rsidRPr="001D3D96" w:rsidRDefault="00F97919" w:rsidP="005846F8">
      <w:pPr>
        <w:pStyle w:val="Ttulo2"/>
        <w:jc w:val="both"/>
        <w:rPr>
          <w:lang w:val="en-GB"/>
        </w:rPr>
      </w:pPr>
      <w:bookmarkStart w:id="14" w:name="_Toc67491984"/>
      <w:r w:rsidRPr="001D3D96">
        <w:rPr>
          <w:lang w:val="en-GB"/>
        </w:rPr>
        <w:t>Opposition against the draft additional protocol</w:t>
      </w:r>
      <w:bookmarkEnd w:id="14"/>
      <w:r w:rsidRPr="001D3D96">
        <w:rPr>
          <w:lang w:val="en-GB"/>
        </w:rPr>
        <w:t xml:space="preserve"> </w:t>
      </w:r>
    </w:p>
    <w:p w14:paraId="0C31FACF" w14:textId="262BD5BE" w:rsidR="00F448AF" w:rsidRPr="001D3D96" w:rsidRDefault="00F97919" w:rsidP="005846F8">
      <w:pPr>
        <w:jc w:val="both"/>
        <w:rPr>
          <w:lang w:val="en-GB"/>
        </w:rPr>
      </w:pPr>
      <w:r w:rsidRPr="001D3D96">
        <w:rPr>
          <w:lang w:val="en-GB"/>
        </w:rPr>
        <w:t>We oppose this draft additional protocol because it is against international human rights law, and risks to increase human rights violations in psychiatry. In particular</w:t>
      </w:r>
      <w:r w:rsidR="000E205B">
        <w:rPr>
          <w:lang w:val="en-GB"/>
        </w:rPr>
        <w:t xml:space="preserve"> our objections are</w:t>
      </w:r>
      <w:r w:rsidRPr="001D3D96">
        <w:rPr>
          <w:lang w:val="en-GB"/>
        </w:rPr>
        <w:t xml:space="preserve">: </w:t>
      </w:r>
    </w:p>
    <w:p w14:paraId="66DD676C" w14:textId="77777777" w:rsidR="00CA6CFC" w:rsidRPr="001D3D96" w:rsidRDefault="00CA6CFC" w:rsidP="005846F8">
      <w:pPr>
        <w:jc w:val="both"/>
        <w:rPr>
          <w:lang w:val="en-GB"/>
        </w:rPr>
      </w:pPr>
    </w:p>
    <w:p w14:paraId="746F80EF" w14:textId="3BD7FDAB" w:rsidR="00F448AF" w:rsidRPr="001D3D96" w:rsidRDefault="00F97919" w:rsidP="005846F8">
      <w:pPr>
        <w:numPr>
          <w:ilvl w:val="0"/>
          <w:numId w:val="12"/>
        </w:numPr>
        <w:jc w:val="both"/>
        <w:rPr>
          <w:lang w:val="en-GB"/>
        </w:rPr>
      </w:pPr>
      <w:r w:rsidRPr="001D3D96">
        <w:rPr>
          <w:b/>
          <w:lang w:val="en-GB"/>
        </w:rPr>
        <w:t>Involuntary treatment and placement in psychiatry is prohibited under the UN Convention on the Rights of Persons with Disabilities</w:t>
      </w:r>
      <w:r w:rsidRPr="001D3D96">
        <w:rPr>
          <w:lang w:val="en-GB"/>
        </w:rPr>
        <w:t xml:space="preserve">. It breaches, among others, the rights of non-discrimination, legal capacity, liberty and security, and health. The CRPD is ratified by 46 of 47 Member States of the Council of Europe. </w:t>
      </w:r>
    </w:p>
    <w:p w14:paraId="74B23CD5" w14:textId="5066B36E" w:rsidR="00F448AF" w:rsidRPr="001D3D96" w:rsidRDefault="00F97919" w:rsidP="005846F8">
      <w:pPr>
        <w:numPr>
          <w:ilvl w:val="0"/>
          <w:numId w:val="12"/>
        </w:numPr>
        <w:jc w:val="both"/>
        <w:rPr>
          <w:lang w:val="en-GB"/>
        </w:rPr>
      </w:pPr>
      <w:r w:rsidRPr="001D3D96">
        <w:rPr>
          <w:b/>
          <w:lang w:val="en-GB"/>
        </w:rPr>
        <w:t xml:space="preserve">The adoption </w:t>
      </w:r>
      <w:r w:rsidR="004D1BE9">
        <w:rPr>
          <w:b/>
          <w:lang w:val="en-GB"/>
        </w:rPr>
        <w:t>would</w:t>
      </w:r>
      <w:r w:rsidRPr="001D3D96">
        <w:rPr>
          <w:b/>
          <w:lang w:val="en-GB"/>
        </w:rPr>
        <w:t xml:space="preserve"> create a legal conflict between the obligations of States under the regional level (Council of Europe) and the international level (CRPD). </w:t>
      </w:r>
      <w:r w:rsidRPr="001D3D96">
        <w:rPr>
          <w:lang w:val="en-GB"/>
        </w:rPr>
        <w:t xml:space="preserve">Two different standards will apply in European States that ratified the CRPD. </w:t>
      </w:r>
    </w:p>
    <w:p w14:paraId="74D49E1A" w14:textId="77777777" w:rsidR="00F448AF" w:rsidRPr="001D3D96" w:rsidRDefault="00F97919" w:rsidP="005846F8">
      <w:pPr>
        <w:numPr>
          <w:ilvl w:val="0"/>
          <w:numId w:val="12"/>
        </w:numPr>
        <w:jc w:val="both"/>
        <w:rPr>
          <w:lang w:val="en-GB"/>
        </w:rPr>
      </w:pPr>
      <w:r w:rsidRPr="001D3D96">
        <w:rPr>
          <w:b/>
          <w:lang w:val="en-GB"/>
        </w:rPr>
        <w:t>It risks solidifying institutionalisation of persons with disabilities</w:t>
      </w:r>
      <w:r w:rsidRPr="001D3D96">
        <w:rPr>
          <w:lang w:val="en-GB"/>
        </w:rPr>
        <w:t xml:space="preserve">, while the practice is condemned by the CRPD, the Committee on the Rights of Persons with Disabilities, and the Special Rapporteur on the Rights of Persons with Disabilities. Countries that have adopted similar legislation on involuntary treatment and placement than is enshrined in the draft additional protocol, have seen an </w:t>
      </w:r>
      <w:r w:rsidRPr="001D3D96">
        <w:rPr>
          <w:b/>
          <w:lang w:val="en-GB"/>
        </w:rPr>
        <w:t>increase of coercion in psychiatry</w:t>
      </w:r>
      <w:r w:rsidRPr="001D3D96">
        <w:rPr>
          <w:lang w:val="en-GB"/>
        </w:rPr>
        <w:t xml:space="preserve">. </w:t>
      </w:r>
    </w:p>
    <w:p w14:paraId="1BC24CD9" w14:textId="62F64F3F" w:rsidR="00F448AF" w:rsidRPr="001D3D96" w:rsidRDefault="00F97919" w:rsidP="005846F8">
      <w:pPr>
        <w:numPr>
          <w:ilvl w:val="0"/>
          <w:numId w:val="12"/>
        </w:numPr>
        <w:jc w:val="both"/>
        <w:rPr>
          <w:lang w:val="en-GB"/>
        </w:rPr>
      </w:pPr>
      <w:r w:rsidRPr="001D3D96">
        <w:rPr>
          <w:lang w:val="en-GB"/>
        </w:rPr>
        <w:t xml:space="preserve">It goes against the paradigm shift and </w:t>
      </w:r>
      <w:r w:rsidRPr="001D3D96">
        <w:rPr>
          <w:b/>
          <w:lang w:val="en-GB"/>
        </w:rPr>
        <w:t>growing consensus against coercion that is emerging within the United Nations and the medical community</w:t>
      </w:r>
      <w:r w:rsidR="00CA6CFC" w:rsidRPr="001D3D96">
        <w:rPr>
          <w:b/>
          <w:lang w:val="en-GB"/>
        </w:rPr>
        <w:t xml:space="preserve">. </w:t>
      </w:r>
      <w:r w:rsidRPr="001D3D96">
        <w:rPr>
          <w:b/>
          <w:lang w:val="en-GB"/>
        </w:rPr>
        <w:t xml:space="preserve"> </w:t>
      </w:r>
    </w:p>
    <w:p w14:paraId="080AEEFC" w14:textId="77777777" w:rsidR="00F448AF" w:rsidRPr="001D3D96" w:rsidRDefault="00F448AF" w:rsidP="005846F8">
      <w:pPr>
        <w:jc w:val="both"/>
        <w:rPr>
          <w:lang w:val="en-GB"/>
        </w:rPr>
      </w:pPr>
    </w:p>
    <w:p w14:paraId="267EFE55" w14:textId="77777777" w:rsidR="00F448AF" w:rsidRPr="001D3D96" w:rsidRDefault="00F97919" w:rsidP="005846F8">
      <w:pPr>
        <w:jc w:val="both"/>
        <w:rPr>
          <w:lang w:val="en-GB"/>
        </w:rPr>
      </w:pPr>
      <w:r w:rsidRPr="001D3D96">
        <w:rPr>
          <w:lang w:val="en-GB"/>
        </w:rPr>
        <w:t>Our opposition to the draft is shared by international experts such as:</w:t>
      </w:r>
    </w:p>
    <w:p w14:paraId="70EFD2F9" w14:textId="77777777" w:rsidR="00F448AF" w:rsidRPr="001D3D96" w:rsidRDefault="00F448AF" w:rsidP="005846F8">
      <w:pPr>
        <w:jc w:val="both"/>
        <w:rPr>
          <w:lang w:val="en-GB"/>
        </w:rPr>
      </w:pPr>
    </w:p>
    <w:p w14:paraId="3B7DA154" w14:textId="7918672C" w:rsidR="00F448AF" w:rsidRPr="001D3D96" w:rsidRDefault="00F97919" w:rsidP="005846F8">
      <w:pPr>
        <w:numPr>
          <w:ilvl w:val="0"/>
          <w:numId w:val="10"/>
        </w:numPr>
        <w:jc w:val="both"/>
        <w:rPr>
          <w:lang w:val="en-GB"/>
        </w:rPr>
      </w:pPr>
      <w:r w:rsidRPr="001D3D96">
        <w:rPr>
          <w:lang w:val="en-GB"/>
        </w:rPr>
        <w:t xml:space="preserve">the </w:t>
      </w:r>
      <w:hyperlink r:id="rId14" w:history="1">
        <w:r w:rsidRPr="001D3D96">
          <w:rPr>
            <w:rStyle w:val="Hipervnculo"/>
            <w:lang w:val="en-GB"/>
          </w:rPr>
          <w:t>UN Committee on the Rights of Persons with Disabilities</w:t>
        </w:r>
      </w:hyperlink>
    </w:p>
    <w:p w14:paraId="5DA2EB8E" w14:textId="49053327" w:rsidR="00F448AF" w:rsidRPr="001D3D96" w:rsidRDefault="00F97919" w:rsidP="005846F8">
      <w:pPr>
        <w:numPr>
          <w:ilvl w:val="0"/>
          <w:numId w:val="10"/>
        </w:numPr>
        <w:jc w:val="both"/>
        <w:rPr>
          <w:lang w:val="en-GB"/>
        </w:rPr>
      </w:pPr>
      <w:r w:rsidRPr="001D3D96">
        <w:rPr>
          <w:lang w:val="en-GB"/>
        </w:rPr>
        <w:t xml:space="preserve">the </w:t>
      </w:r>
      <w:hyperlink r:id="rId15" w:history="1">
        <w:r w:rsidRPr="001D3D96">
          <w:rPr>
            <w:rStyle w:val="Hipervnculo"/>
            <w:lang w:val="en-GB"/>
          </w:rPr>
          <w:t>Special Rapporteur on the rights of persons with disabilities</w:t>
        </w:r>
      </w:hyperlink>
    </w:p>
    <w:p w14:paraId="4E3390D5" w14:textId="2F7E863C" w:rsidR="00F448AF" w:rsidRPr="001D3D96" w:rsidRDefault="00F97919" w:rsidP="005846F8">
      <w:pPr>
        <w:numPr>
          <w:ilvl w:val="0"/>
          <w:numId w:val="10"/>
        </w:numPr>
        <w:jc w:val="both"/>
        <w:rPr>
          <w:lang w:val="en-GB"/>
        </w:rPr>
      </w:pPr>
      <w:r w:rsidRPr="001D3D96">
        <w:rPr>
          <w:lang w:val="en-GB"/>
        </w:rPr>
        <w:t xml:space="preserve">the </w:t>
      </w:r>
      <w:hyperlink r:id="rId16" w:history="1">
        <w:r w:rsidRPr="001D3D96">
          <w:rPr>
            <w:rStyle w:val="Hipervnculo"/>
            <w:lang w:val="en-GB"/>
          </w:rPr>
          <w:t>Special Rapporteur on the Right to Health</w:t>
        </w:r>
      </w:hyperlink>
    </w:p>
    <w:p w14:paraId="2B482AF3" w14:textId="5FFCE029" w:rsidR="00F448AF" w:rsidRPr="001D3D96" w:rsidRDefault="00F97919" w:rsidP="005846F8">
      <w:pPr>
        <w:numPr>
          <w:ilvl w:val="0"/>
          <w:numId w:val="10"/>
        </w:numPr>
        <w:jc w:val="both"/>
        <w:rPr>
          <w:lang w:val="en-GB"/>
        </w:rPr>
      </w:pPr>
      <w:r w:rsidRPr="001D3D96">
        <w:rPr>
          <w:lang w:val="en-GB"/>
        </w:rPr>
        <w:t xml:space="preserve">the </w:t>
      </w:r>
      <w:hyperlink r:id="rId17" w:history="1">
        <w:r w:rsidRPr="001D3D96">
          <w:rPr>
            <w:rStyle w:val="Hipervnculo"/>
            <w:lang w:val="en-GB"/>
          </w:rPr>
          <w:t>Working Group on Arbitrary Detention</w:t>
        </w:r>
      </w:hyperlink>
    </w:p>
    <w:p w14:paraId="0AA47184" w14:textId="665FCA57" w:rsidR="00F448AF" w:rsidRPr="001D3D96" w:rsidRDefault="00F97919" w:rsidP="005846F8">
      <w:pPr>
        <w:numPr>
          <w:ilvl w:val="0"/>
          <w:numId w:val="10"/>
        </w:numPr>
        <w:jc w:val="both"/>
        <w:rPr>
          <w:lang w:val="en-GB"/>
        </w:rPr>
      </w:pPr>
      <w:r w:rsidRPr="001D3D96">
        <w:rPr>
          <w:lang w:val="en-GB"/>
        </w:rPr>
        <w:t xml:space="preserve">the </w:t>
      </w:r>
      <w:hyperlink r:id="rId18" w:history="1">
        <w:r w:rsidRPr="001D3D96">
          <w:rPr>
            <w:rStyle w:val="Hipervnculo"/>
            <w:lang w:val="en-GB"/>
          </w:rPr>
          <w:t>Parliamentary Assembly of the Council of Europe</w:t>
        </w:r>
      </w:hyperlink>
      <w:r w:rsidRPr="001D3D96">
        <w:rPr>
          <w:lang w:val="en-GB"/>
        </w:rPr>
        <w:t xml:space="preserve"> </w:t>
      </w:r>
    </w:p>
    <w:p w14:paraId="61A38222" w14:textId="4CAB0BEC" w:rsidR="00F448AF" w:rsidRPr="001D3D96" w:rsidRDefault="00F97919" w:rsidP="005846F8">
      <w:pPr>
        <w:numPr>
          <w:ilvl w:val="0"/>
          <w:numId w:val="10"/>
        </w:numPr>
        <w:jc w:val="both"/>
        <w:rPr>
          <w:lang w:val="en-GB"/>
        </w:rPr>
      </w:pPr>
      <w:r w:rsidRPr="001D3D96">
        <w:rPr>
          <w:lang w:val="en-GB"/>
        </w:rPr>
        <w:t xml:space="preserve">the </w:t>
      </w:r>
      <w:hyperlink r:id="rId19" w:history="1">
        <w:r w:rsidRPr="001D3D96">
          <w:rPr>
            <w:rStyle w:val="Hipervnculo"/>
            <w:lang w:val="en-GB"/>
          </w:rPr>
          <w:t>Commissioner of Human Rights of the Council of Europe</w:t>
        </w:r>
      </w:hyperlink>
    </w:p>
    <w:p w14:paraId="58C4407F" w14:textId="77777777" w:rsidR="00F448AF" w:rsidRPr="001D3D96" w:rsidRDefault="00F448AF" w:rsidP="005846F8">
      <w:pPr>
        <w:jc w:val="both"/>
        <w:rPr>
          <w:lang w:val="en-GB"/>
        </w:rPr>
      </w:pPr>
    </w:p>
    <w:p w14:paraId="7BEB226C" w14:textId="3201B65E" w:rsidR="00F448AF" w:rsidRPr="001D3D96" w:rsidRDefault="00F97919" w:rsidP="005846F8">
      <w:pPr>
        <w:jc w:val="both"/>
        <w:rPr>
          <w:lang w:val="en-GB"/>
        </w:rPr>
      </w:pPr>
      <w:r w:rsidRPr="001D3D96">
        <w:rPr>
          <w:lang w:val="en-GB"/>
        </w:rPr>
        <w:t xml:space="preserve">National Human Rights Institutions, Equality Bodies and human rights organisations have also questioned and opposed the draft additional protocol. See for instance: </w:t>
      </w:r>
    </w:p>
    <w:p w14:paraId="06BE04A0" w14:textId="77777777" w:rsidR="00C84201" w:rsidRPr="001D3D96" w:rsidRDefault="00C84201" w:rsidP="005846F8">
      <w:pPr>
        <w:jc w:val="both"/>
        <w:rPr>
          <w:lang w:val="en-GB"/>
        </w:rPr>
      </w:pPr>
    </w:p>
    <w:p w14:paraId="069484B8" w14:textId="77777777" w:rsidR="00F448AF" w:rsidRPr="001D3D96" w:rsidRDefault="00FE1AD5" w:rsidP="005846F8">
      <w:pPr>
        <w:numPr>
          <w:ilvl w:val="0"/>
          <w:numId w:val="13"/>
        </w:numPr>
        <w:jc w:val="both"/>
        <w:rPr>
          <w:lang w:val="en-GB"/>
        </w:rPr>
      </w:pPr>
      <w:hyperlink r:id="rId20">
        <w:r w:rsidR="00F97919" w:rsidRPr="001D3D96">
          <w:rPr>
            <w:color w:val="1155CC"/>
            <w:u w:val="single"/>
            <w:lang w:val="en-GB"/>
          </w:rPr>
          <w:t>Human Rights Watch Letter to Mr. Jagland on the Additional Protocol to the Oviedo Convention</w:t>
        </w:r>
      </w:hyperlink>
    </w:p>
    <w:p w14:paraId="0AB44783" w14:textId="77777777" w:rsidR="00F448AF" w:rsidRPr="001D3D96" w:rsidRDefault="00FE1AD5" w:rsidP="005846F8">
      <w:pPr>
        <w:numPr>
          <w:ilvl w:val="0"/>
          <w:numId w:val="13"/>
        </w:numPr>
        <w:jc w:val="both"/>
        <w:rPr>
          <w:lang w:val="en-GB"/>
        </w:rPr>
      </w:pPr>
      <w:hyperlink r:id="rId21">
        <w:r w:rsidR="00F97919" w:rsidRPr="001D3D96">
          <w:rPr>
            <w:color w:val="1155CC"/>
            <w:u w:val="single"/>
            <w:lang w:val="en-GB"/>
          </w:rPr>
          <w:t>Human Rights Watch: What Does the Council of Europe Have Against People with Disabilities?</w:t>
        </w:r>
      </w:hyperlink>
    </w:p>
    <w:p w14:paraId="412816B3" w14:textId="77777777" w:rsidR="00F448AF" w:rsidRPr="001D3D96" w:rsidRDefault="00FE1AD5" w:rsidP="005846F8">
      <w:pPr>
        <w:numPr>
          <w:ilvl w:val="0"/>
          <w:numId w:val="13"/>
        </w:numPr>
        <w:jc w:val="both"/>
        <w:rPr>
          <w:lang w:val="en-GB"/>
        </w:rPr>
      </w:pPr>
      <w:hyperlink r:id="rId22">
        <w:r w:rsidR="00F97919" w:rsidRPr="001D3D96">
          <w:rPr>
            <w:color w:val="1155CC"/>
            <w:u w:val="single"/>
            <w:lang w:val="en-GB"/>
          </w:rPr>
          <w:t>European Network of National Human Rights Institutions, Statement on the Draft Additional Protocol to the Oviedo Convention</w:t>
        </w:r>
      </w:hyperlink>
    </w:p>
    <w:p w14:paraId="39FBAE04" w14:textId="77777777" w:rsidR="00F448AF" w:rsidRPr="001D3D96" w:rsidRDefault="00FE1AD5" w:rsidP="005846F8">
      <w:pPr>
        <w:numPr>
          <w:ilvl w:val="0"/>
          <w:numId w:val="13"/>
        </w:numPr>
        <w:jc w:val="both"/>
        <w:rPr>
          <w:lang w:val="en-GB"/>
        </w:rPr>
      </w:pPr>
      <w:hyperlink r:id="rId23">
        <w:r w:rsidR="00F97919" w:rsidRPr="001D3D96">
          <w:rPr>
            <w:color w:val="1155CC"/>
            <w:u w:val="single"/>
            <w:lang w:val="en-GB"/>
          </w:rPr>
          <w:t xml:space="preserve">French </w:t>
        </w:r>
        <w:proofErr w:type="spellStart"/>
        <w:r w:rsidR="00F97919" w:rsidRPr="001D3D96">
          <w:rPr>
            <w:color w:val="1155CC"/>
            <w:u w:val="single"/>
            <w:lang w:val="en-GB"/>
          </w:rPr>
          <w:t>Défenseur</w:t>
        </w:r>
        <w:proofErr w:type="spellEnd"/>
        <w:r w:rsidR="00F97919" w:rsidRPr="001D3D96">
          <w:rPr>
            <w:color w:val="1155CC"/>
            <w:u w:val="single"/>
            <w:lang w:val="en-GB"/>
          </w:rPr>
          <w:t xml:space="preserve"> des droits </w:t>
        </w:r>
      </w:hyperlink>
    </w:p>
    <w:p w14:paraId="074F92E4" w14:textId="67883628" w:rsidR="00F448AF" w:rsidRPr="001D3D96" w:rsidRDefault="00F448AF" w:rsidP="005846F8">
      <w:pPr>
        <w:jc w:val="both"/>
        <w:rPr>
          <w:lang w:val="en-GB"/>
        </w:rPr>
      </w:pPr>
    </w:p>
    <w:p w14:paraId="6F92984F" w14:textId="1EE8ECF4" w:rsidR="00CA6CFC" w:rsidRPr="001D3D96" w:rsidRDefault="00CA6CFC" w:rsidP="005846F8">
      <w:pPr>
        <w:jc w:val="both"/>
        <w:rPr>
          <w:lang w:val="en-GB"/>
        </w:rPr>
      </w:pPr>
      <w:r w:rsidRPr="001D3D96">
        <w:rPr>
          <w:lang w:val="en-GB"/>
        </w:rPr>
        <w:t xml:space="preserve">A non-exhaustive list of statements of various actors against the draft additional protocol is available here: </w:t>
      </w:r>
      <w:hyperlink r:id="rId24" w:history="1">
        <w:r w:rsidRPr="001D3D96">
          <w:rPr>
            <w:rStyle w:val="Hipervnculo"/>
            <w:lang w:val="en-GB"/>
          </w:rPr>
          <w:t>https://www.edf-feph.org/newsroom-news-compilation-statements-opposing-draft-protocol-oviedo-convention-council-europe/</w:t>
        </w:r>
      </w:hyperlink>
      <w:r w:rsidRPr="001D3D96">
        <w:rPr>
          <w:lang w:val="en-GB"/>
        </w:rPr>
        <w:t xml:space="preserve">. </w:t>
      </w:r>
    </w:p>
    <w:p w14:paraId="4CC70EB8" w14:textId="77777777" w:rsidR="00C21D43" w:rsidRDefault="00C21D43"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C21D43" w14:paraId="534B9833" w14:textId="77777777" w:rsidTr="00CF7291">
        <w:trPr>
          <w:jc w:val="center"/>
        </w:trPr>
        <w:tc>
          <w:tcPr>
            <w:tcW w:w="1156" w:type="dxa"/>
          </w:tcPr>
          <w:p w14:paraId="164B8E10" w14:textId="77777777" w:rsidR="00C21D43" w:rsidRDefault="00C21D43" w:rsidP="00CF7291">
            <w:pPr>
              <w:ind w:left="-98"/>
              <w:jc w:val="both"/>
              <w:rPr>
                <w:lang w:val="en-GB"/>
              </w:rPr>
            </w:pPr>
            <w:r w:rsidRPr="001D3D96">
              <w:rPr>
                <w:noProof/>
                <w:lang w:val="en-GB"/>
              </w:rPr>
              <mc:AlternateContent>
                <mc:Choice Requires="wps">
                  <w:drawing>
                    <wp:inline distT="0" distB="0" distL="0" distR="0" wp14:anchorId="161AB313" wp14:editId="19548B83">
                      <wp:extent cx="491640" cy="470546"/>
                      <wp:effectExtent l="50800" t="25400" r="54610" b="62865"/>
                      <wp:docPr id="55" name="Oval 55"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715724" id="Oval 55"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" fillcolor="#c00000" stroked="f">
                      <v:shadow on="t" color="black" opacity="22937f" origin=",.5" offset="0,.63889mm"/>
                      <w10:anchorlock/>
                    </v:oval>
                  </w:pict>
                </mc:Fallback>
              </mc:AlternateContent>
            </w:r>
          </w:p>
        </w:tc>
        <w:tc>
          <w:tcPr>
            <w:tcW w:w="7863" w:type="dxa"/>
          </w:tcPr>
          <w:p w14:paraId="6B95C52A" w14:textId="77777777" w:rsidR="00C21D43" w:rsidRDefault="00C21D43" w:rsidP="00CF7291">
            <w:pPr>
              <w:jc w:val="both"/>
              <w:rPr>
                <w:lang w:val="en-GB"/>
              </w:rPr>
            </w:pPr>
          </w:p>
          <w:p w14:paraId="6BB9D5CA" w14:textId="77777777" w:rsidR="00C21D43" w:rsidRDefault="00C21D43" w:rsidP="00CF7291">
            <w:pPr>
              <w:jc w:val="both"/>
              <w:rPr>
                <w:lang w:val="en-GB"/>
              </w:rPr>
            </w:pPr>
            <w:r w:rsidRPr="0050565E">
              <w:rPr>
                <w:color w:val="000000" w:themeColor="text1"/>
                <w:lang w:val="en-GB"/>
              </w:rPr>
              <w:t>BACKGROUND INFORMATION</w:t>
            </w:r>
          </w:p>
        </w:tc>
      </w:tr>
    </w:tbl>
    <w:p w14:paraId="12C2FA97" w14:textId="121F31F5" w:rsidR="00F448AF" w:rsidRPr="001D3D96" w:rsidRDefault="00F97919" w:rsidP="005846F8">
      <w:pPr>
        <w:pStyle w:val="Ttulo2"/>
        <w:jc w:val="both"/>
        <w:rPr>
          <w:lang w:val="en-GB"/>
        </w:rPr>
      </w:pPr>
      <w:bookmarkStart w:id="15" w:name="_Toc67491985"/>
      <w:r w:rsidRPr="001D3D96">
        <w:rPr>
          <w:lang w:val="en-GB"/>
        </w:rPr>
        <w:t xml:space="preserve">Impact of legislations regulating </w:t>
      </w:r>
      <w:r w:rsidR="00215AC2" w:rsidRPr="001D3D96">
        <w:rPr>
          <w:lang w:val="en-GB"/>
        </w:rPr>
        <w:t>coercion</w:t>
      </w:r>
      <w:r w:rsidRPr="001D3D96">
        <w:rPr>
          <w:lang w:val="en-GB"/>
        </w:rPr>
        <w:t xml:space="preserve"> in psychiatry</w:t>
      </w:r>
      <w:bookmarkEnd w:id="15"/>
      <w:r w:rsidRPr="001D3D96">
        <w:rPr>
          <w:lang w:val="en-GB"/>
        </w:rPr>
        <w:t xml:space="preserve"> </w:t>
      </w:r>
    </w:p>
    <w:p w14:paraId="5A4A0F9E" w14:textId="33C5DD60" w:rsidR="00F97919" w:rsidRPr="001D44E3" w:rsidRDefault="00D232B2" w:rsidP="001D44E3">
      <w:pPr>
        <w:rPr>
          <w:u w:val="single"/>
          <w:lang w:val="en-GB"/>
        </w:rPr>
      </w:pPr>
      <w:r w:rsidRPr="001D44E3">
        <w:rPr>
          <w:u w:val="single"/>
          <w:lang w:val="en-GB"/>
        </w:rPr>
        <w:t xml:space="preserve">Increase of coercive practices </w:t>
      </w:r>
    </w:p>
    <w:p w14:paraId="3E7F2699" w14:textId="0C6A04E2" w:rsidR="00F448AF" w:rsidRPr="001D3D96" w:rsidRDefault="00F97919" w:rsidP="005846F8">
      <w:pPr>
        <w:jc w:val="both"/>
        <w:rPr>
          <w:lang w:val="en-GB"/>
        </w:rPr>
      </w:pPr>
      <w:r w:rsidRPr="001D3D96">
        <w:rPr>
          <w:lang w:val="en-GB"/>
        </w:rPr>
        <w:t>In the past decades, recourse to involuntary treatment and placement in mental health settings has increased in Europe. This is also the case in the countries where so-called restrictive laws were introduced with the aim of reducing recourse to such measures.</w:t>
      </w:r>
    </w:p>
    <w:p w14:paraId="24C96AE7" w14:textId="77777777" w:rsidR="00507D50" w:rsidRPr="001D3D96" w:rsidRDefault="00507D50" w:rsidP="005846F8">
      <w:pPr>
        <w:jc w:val="both"/>
        <w:rPr>
          <w:lang w:val="en-GB"/>
        </w:rPr>
      </w:pPr>
    </w:p>
    <w:p w14:paraId="2EF89E6A" w14:textId="77777777" w:rsidR="00F448AF" w:rsidRPr="001D3D96" w:rsidRDefault="00F97919" w:rsidP="005846F8">
      <w:pPr>
        <w:jc w:val="both"/>
        <w:rPr>
          <w:lang w:val="en-GB"/>
        </w:rPr>
      </w:pPr>
      <w:r w:rsidRPr="001D3D96">
        <w:rPr>
          <w:lang w:val="en-GB"/>
        </w:rPr>
        <w:t>A report from the Parliamentary Assembly of the Council of Europe “</w:t>
      </w:r>
      <w:hyperlink r:id="rId25">
        <w:r w:rsidRPr="001D3D96">
          <w:rPr>
            <w:color w:val="1155CC"/>
            <w:u w:val="single"/>
            <w:lang w:val="en-GB"/>
          </w:rPr>
          <w:t>Ending coercion in mental health: the need for a human rights-based approach</w:t>
        </w:r>
      </w:hyperlink>
      <w:r w:rsidRPr="001D3D96">
        <w:rPr>
          <w:lang w:val="en-GB"/>
        </w:rPr>
        <w:t xml:space="preserve">” notes that the increase of coercion mainly results from a culture of confinement which focuses and relies on coercion. For example, France is reported to be one of the European countries that has the highest rates of involuntary placement, with a 15% increase in psychiatric coercion since the 2011 law reform, the objective of which was to strengthen the rights of forcibly hospitalised patients. In the Netherlands, the trend is similar, despite the government’s intentions to reduce the number of involuntary measures. </w:t>
      </w:r>
    </w:p>
    <w:p w14:paraId="12E21264" w14:textId="77777777" w:rsidR="00F448AF" w:rsidRPr="001D3D96" w:rsidRDefault="00F448AF" w:rsidP="005846F8">
      <w:pPr>
        <w:jc w:val="both"/>
        <w:rPr>
          <w:lang w:val="en-GB"/>
        </w:rPr>
      </w:pPr>
    </w:p>
    <w:p w14:paraId="03840568" w14:textId="19445126" w:rsidR="00F97919" w:rsidRPr="00112AD8" w:rsidRDefault="00F97919" w:rsidP="005846F8">
      <w:pPr>
        <w:jc w:val="both"/>
        <w:rPr>
          <w:lang w:val="en-GB"/>
        </w:rPr>
      </w:pPr>
      <w:r w:rsidRPr="001D3D96">
        <w:rPr>
          <w:lang w:val="en-GB"/>
        </w:rPr>
        <w:t xml:space="preserve">Amongst the 36 countries surveyed in a </w:t>
      </w:r>
      <w:hyperlink r:id="rId26" w:history="1">
        <w:r w:rsidRPr="00112AD8">
          <w:rPr>
            <w:rStyle w:val="Hipervnculo"/>
            <w:lang w:val="en-GB"/>
          </w:rPr>
          <w:t>survey from Mental Health Europe</w:t>
        </w:r>
      </w:hyperlink>
      <w:r w:rsidR="00112AD8">
        <w:rPr>
          <w:lang w:val="en-GB"/>
        </w:rPr>
        <w:t xml:space="preserve">, </w:t>
      </w:r>
      <w:r w:rsidRPr="001D3D96">
        <w:rPr>
          <w:lang w:val="en-GB"/>
        </w:rPr>
        <w:t>the only countries that report a decrease in the use of coercive measures are Finland and Germany, following legislative changes and targeted programmes to reduce the use of coercion in psychiatry.</w:t>
      </w:r>
    </w:p>
    <w:p w14:paraId="1ADEC839" w14:textId="77777777" w:rsidR="001D44E3" w:rsidRPr="001D3D96" w:rsidRDefault="001D44E3" w:rsidP="005846F8">
      <w:pPr>
        <w:jc w:val="both"/>
        <w:rPr>
          <w:lang w:val="en-GB"/>
        </w:rPr>
      </w:pPr>
    </w:p>
    <w:p w14:paraId="398E1F0B" w14:textId="4B5DC6C2" w:rsidR="00F448AF" w:rsidRPr="001D44E3" w:rsidRDefault="00F97919" w:rsidP="001D44E3">
      <w:pPr>
        <w:rPr>
          <w:u w:val="single"/>
          <w:lang w:val="en-GB"/>
        </w:rPr>
      </w:pPr>
      <w:r w:rsidRPr="001D44E3">
        <w:rPr>
          <w:u w:val="single"/>
          <w:lang w:val="en-GB"/>
        </w:rPr>
        <w:t xml:space="preserve">Detrimental effects </w:t>
      </w:r>
    </w:p>
    <w:p w14:paraId="3ACC5ECA" w14:textId="49FBE1F3" w:rsidR="00B815CE" w:rsidRDefault="00B815CE" w:rsidP="00B815CE">
      <w:pPr>
        <w:jc w:val="both"/>
        <w:rPr>
          <w:lang w:val="en-US"/>
        </w:rPr>
      </w:pPr>
      <w:r w:rsidRPr="00B815CE">
        <w:rPr>
          <w:lang w:val="en-US"/>
        </w:rPr>
        <w:t xml:space="preserve">Many </w:t>
      </w:r>
      <w:proofErr w:type="spellStart"/>
      <w:r w:rsidRPr="00B815CE">
        <w:rPr>
          <w:lang w:val="en-US"/>
        </w:rPr>
        <w:t>organi</w:t>
      </w:r>
      <w:r>
        <w:rPr>
          <w:lang w:val="en-US"/>
        </w:rPr>
        <w:t>s</w:t>
      </w:r>
      <w:r w:rsidRPr="00B815CE">
        <w:rPr>
          <w:lang w:val="en-US"/>
        </w:rPr>
        <w:t>ations</w:t>
      </w:r>
      <w:proofErr w:type="spellEnd"/>
      <w:r w:rsidRPr="00B815CE">
        <w:rPr>
          <w:lang w:val="en-US"/>
        </w:rPr>
        <w:t xml:space="preserve">, including the European Network of Users, Ex users and Survivors of Psychiatry (ENUSP), Mental Health Europe, the EU Fundamental Rights Agency, and Human Rights Watch have been raising the alarm about the harm that is being done by </w:t>
      </w:r>
      <w:proofErr w:type="spellStart"/>
      <w:r w:rsidRPr="00B815CE">
        <w:rPr>
          <w:lang w:val="en-US"/>
        </w:rPr>
        <w:t>institutionali</w:t>
      </w:r>
      <w:r>
        <w:rPr>
          <w:lang w:val="en-US"/>
        </w:rPr>
        <w:t>s</w:t>
      </w:r>
      <w:r w:rsidRPr="00B815CE">
        <w:rPr>
          <w:lang w:val="en-US"/>
        </w:rPr>
        <w:t>ation</w:t>
      </w:r>
      <w:proofErr w:type="spellEnd"/>
      <w:r w:rsidRPr="00B815CE">
        <w:rPr>
          <w:lang w:val="en-US"/>
        </w:rPr>
        <w:t xml:space="preserve"> and by coercive measures</w:t>
      </w:r>
      <w:r w:rsidR="000C4069">
        <w:rPr>
          <w:lang w:val="en-US"/>
        </w:rPr>
        <w:t>.</w:t>
      </w:r>
      <w:r w:rsidRPr="00B815CE">
        <w:rPr>
          <w:lang w:val="en-US"/>
        </w:rPr>
        <w:t xml:space="preserve"> </w:t>
      </w:r>
    </w:p>
    <w:p w14:paraId="17A5222F" w14:textId="77777777" w:rsidR="00B815CE" w:rsidRPr="00B815CE" w:rsidRDefault="00B815CE" w:rsidP="00B815CE">
      <w:pPr>
        <w:jc w:val="both"/>
        <w:rPr>
          <w:lang w:val="en-US"/>
        </w:rPr>
      </w:pPr>
    </w:p>
    <w:p w14:paraId="5954BFCB" w14:textId="77777777" w:rsidR="00B815CE" w:rsidRPr="00B815CE" w:rsidRDefault="00B815CE" w:rsidP="00B815CE">
      <w:pPr>
        <w:jc w:val="both"/>
        <w:rPr>
          <w:lang w:val="en-GB"/>
        </w:rPr>
      </w:pPr>
      <w:r>
        <w:rPr>
          <w:lang w:val="en-US"/>
        </w:rPr>
        <w:t>B</w:t>
      </w:r>
      <w:r w:rsidRPr="00B815CE">
        <w:rPr>
          <w:lang w:val="en-US"/>
        </w:rPr>
        <w:t xml:space="preserve">eing subjected to measures such as </w:t>
      </w:r>
      <w:proofErr w:type="spellStart"/>
      <w:r w:rsidRPr="00B815CE">
        <w:rPr>
          <w:lang w:val="en-US"/>
        </w:rPr>
        <w:t>institutionali</w:t>
      </w:r>
      <w:r>
        <w:rPr>
          <w:lang w:val="en-US"/>
        </w:rPr>
        <w:t>s</w:t>
      </w:r>
      <w:r w:rsidRPr="00B815CE">
        <w:rPr>
          <w:lang w:val="en-US"/>
        </w:rPr>
        <w:t>ation</w:t>
      </w:r>
      <w:proofErr w:type="spellEnd"/>
      <w:r w:rsidRPr="00B815CE">
        <w:rPr>
          <w:lang w:val="en-US"/>
        </w:rPr>
        <w:t xml:space="preserve">, solitary confinement, restraints and forced administration of psychopharmaceuticals are </w:t>
      </w:r>
      <w:proofErr w:type="spellStart"/>
      <w:r w:rsidRPr="00B815CE">
        <w:rPr>
          <w:lang w:val="en-US"/>
        </w:rPr>
        <w:t>traumati</w:t>
      </w:r>
      <w:r>
        <w:rPr>
          <w:lang w:val="en-US"/>
        </w:rPr>
        <w:t>s</w:t>
      </w:r>
      <w:r w:rsidRPr="00B815CE">
        <w:rPr>
          <w:lang w:val="en-US"/>
        </w:rPr>
        <w:t>ing</w:t>
      </w:r>
      <w:proofErr w:type="spellEnd"/>
      <w:r w:rsidRPr="00B815CE">
        <w:rPr>
          <w:lang w:val="en-US"/>
        </w:rPr>
        <w:t xml:space="preserve"> events.</w:t>
      </w:r>
      <w:r>
        <w:rPr>
          <w:lang w:val="en-US"/>
        </w:rPr>
        <w:t xml:space="preserve"> </w:t>
      </w:r>
      <w:r w:rsidRPr="00B815CE">
        <w:rPr>
          <w:lang w:val="en-GB"/>
        </w:rPr>
        <w:t xml:space="preserve">According to </w:t>
      </w:r>
      <w:hyperlink r:id="rId27" w:history="1">
        <w:r w:rsidRPr="00B815CE">
          <w:rPr>
            <w:rStyle w:val="Hipervnculo"/>
            <w:lang w:val="en-GB"/>
          </w:rPr>
          <w:t>the report of the Parliamentary Assembly</w:t>
        </w:r>
      </w:hyperlink>
      <w:r w:rsidRPr="00B815CE">
        <w:rPr>
          <w:lang w:val="en-GB"/>
        </w:rPr>
        <w:t xml:space="preserve">, sociological fieldwork research on persons with mental health problems points to overwhelmingly negative experiences and effects of involuntary placement or treatment. Similar testimonies </w:t>
      </w:r>
      <w:r w:rsidRPr="00B815CE">
        <w:rPr>
          <w:lang w:val="en-GB"/>
        </w:rPr>
        <w:lastRenderedPageBreak/>
        <w:t xml:space="preserve">were shared in </w:t>
      </w:r>
      <w:hyperlink r:id="rId28" w:history="1">
        <w:r w:rsidRPr="00B815CE">
          <w:rPr>
            <w:rStyle w:val="Hipervnculo"/>
            <w:lang w:val="en-GB"/>
          </w:rPr>
          <w:t>MHE`s Mapping Exclusion reports</w:t>
        </w:r>
      </w:hyperlink>
      <w:r w:rsidRPr="00B815CE">
        <w:rPr>
          <w:lang w:val="en-GB"/>
        </w:rPr>
        <w:t xml:space="preserve"> looking at involuntary treatment and placement across Europe.</w:t>
      </w:r>
    </w:p>
    <w:p w14:paraId="234EC283" w14:textId="77777777" w:rsidR="00B815CE" w:rsidRPr="00B815CE" w:rsidRDefault="00B815CE" w:rsidP="00B815CE">
      <w:pPr>
        <w:jc w:val="both"/>
        <w:rPr>
          <w:lang w:val="en-GB"/>
        </w:rPr>
      </w:pPr>
    </w:p>
    <w:p w14:paraId="1F88E76B" w14:textId="77777777" w:rsidR="00B815CE" w:rsidRPr="00B815CE" w:rsidRDefault="00B815CE" w:rsidP="00B815CE">
      <w:pPr>
        <w:jc w:val="both"/>
        <w:rPr>
          <w:lang w:val="en-GB"/>
        </w:rPr>
      </w:pPr>
      <w:r w:rsidRPr="00B815CE">
        <w:rPr>
          <w:lang w:val="en-GB"/>
        </w:rPr>
        <w:t xml:space="preserve">The list of effects following involuntary treatment and placement is long: trauma and fear, pain, humiliation, shame, stigmatisation and self-stigmatisation, irreversible health damage (such as motor coordination difficulties, hormonal changes, changes in brain tissues, memory loss), mistrust in the healthcare system and deterrence to adhere to treatment in the future – to just name a few. </w:t>
      </w:r>
    </w:p>
    <w:p w14:paraId="3A0CB655" w14:textId="77777777" w:rsidR="00B815CE" w:rsidRPr="00B815CE" w:rsidRDefault="00B815CE" w:rsidP="00B815CE">
      <w:pPr>
        <w:jc w:val="both"/>
        <w:rPr>
          <w:lang w:val="en-US"/>
        </w:rPr>
      </w:pPr>
    </w:p>
    <w:p w14:paraId="14BBB133" w14:textId="77777777" w:rsidR="00B815CE" w:rsidRPr="00B815CE" w:rsidRDefault="00B815CE" w:rsidP="00B815CE">
      <w:pPr>
        <w:jc w:val="both"/>
        <w:rPr>
          <w:lang w:val="en-US"/>
        </w:rPr>
      </w:pPr>
      <w:r w:rsidRPr="00B815CE">
        <w:rPr>
          <w:lang w:val="en-US"/>
        </w:rPr>
        <w:t>ENUSP furthermore reports the following about the legislation on coercion:</w:t>
      </w:r>
    </w:p>
    <w:p w14:paraId="7F89AE97" w14:textId="77777777" w:rsidR="00B815CE" w:rsidRPr="00B815CE" w:rsidRDefault="00B815CE" w:rsidP="00B815CE">
      <w:pPr>
        <w:jc w:val="both"/>
        <w:rPr>
          <w:lang w:val="en-US"/>
        </w:rPr>
      </w:pPr>
    </w:p>
    <w:p w14:paraId="5BACC9D0" w14:textId="05A69717" w:rsidR="00B815CE" w:rsidRPr="007821AB" w:rsidRDefault="00B815CE" w:rsidP="007821AB">
      <w:pPr>
        <w:pStyle w:val="Prrafodelista"/>
        <w:numPr>
          <w:ilvl w:val="0"/>
          <w:numId w:val="26"/>
        </w:numPr>
        <w:jc w:val="both"/>
        <w:rPr>
          <w:b/>
          <w:lang w:val="en-US"/>
        </w:rPr>
      </w:pPr>
      <w:r w:rsidRPr="007821AB">
        <w:rPr>
          <w:b/>
          <w:lang w:val="en-US"/>
        </w:rPr>
        <w:t>Impunity</w:t>
      </w:r>
      <w:r>
        <w:rPr>
          <w:b/>
          <w:lang w:val="en-US"/>
        </w:rPr>
        <w:t xml:space="preserve">: </w:t>
      </w:r>
      <w:r w:rsidRPr="00B815CE">
        <w:rPr>
          <w:lang w:val="en-US"/>
        </w:rPr>
        <w:t xml:space="preserve">These European standards pose significant barriers for anyone submitting complaints about deprivation of their liberty or harm by coercion under mental health laws, because detention based on a psychosocial disability or mental health problem is then perceived as “lawful”, </w:t>
      </w:r>
      <w:r w:rsidRPr="0048257B">
        <w:rPr>
          <w:lang w:val="en-US"/>
        </w:rPr>
        <w:t xml:space="preserve">and subsequently the courts would not find that the law was violated or that a breach of their own interpretation of human rights has been committed. Impunity at the European level solidifies impunity at the national level. </w:t>
      </w:r>
    </w:p>
    <w:p w14:paraId="0EC71652" w14:textId="77777777" w:rsidR="00B815CE" w:rsidRPr="00B815CE" w:rsidRDefault="00B815CE" w:rsidP="00B815CE">
      <w:pPr>
        <w:jc w:val="both"/>
        <w:rPr>
          <w:lang w:val="en-US"/>
        </w:rPr>
      </w:pPr>
    </w:p>
    <w:p w14:paraId="265E875D" w14:textId="355C7D40" w:rsidR="00B815CE" w:rsidRPr="007821AB" w:rsidRDefault="00B815CE" w:rsidP="007821AB">
      <w:pPr>
        <w:pStyle w:val="Prrafodelista"/>
        <w:numPr>
          <w:ilvl w:val="0"/>
          <w:numId w:val="26"/>
        </w:numPr>
        <w:jc w:val="both"/>
        <w:rPr>
          <w:b/>
          <w:lang w:val="en-US"/>
        </w:rPr>
      </w:pPr>
      <w:r w:rsidRPr="007821AB">
        <w:rPr>
          <w:b/>
          <w:lang w:val="en-US"/>
        </w:rPr>
        <w:t>The excuse of “Lack of alternatives”</w:t>
      </w:r>
      <w:r>
        <w:rPr>
          <w:b/>
          <w:lang w:val="en-US"/>
        </w:rPr>
        <w:t xml:space="preserve">: </w:t>
      </w:r>
      <w:r w:rsidRPr="00B815CE">
        <w:rPr>
          <w:lang w:val="en-US"/>
        </w:rPr>
        <w:t>Since coercion has gone hand in hand with impunity at all levels for decades, States have been allowed leeway to use cheap and harmful measures of social control and avoid investments in the development of supportive mental health services ba</w:t>
      </w:r>
      <w:r w:rsidRPr="0048257B">
        <w:rPr>
          <w:lang w:val="en-US"/>
        </w:rPr>
        <w:t>sed solely on free and informed consent. Legislation seeks to justify coercion “in the absence of alternatives”. Yet, the absence of alternatives appears to dominate the current situation in most countries, which has made the supposed “last resort option” of involuntary treatment a widespread default practice, causing thousands of people to suffer. The claimed “absence of alternatives” has become an excuse which stimies all further efforts.</w:t>
      </w:r>
    </w:p>
    <w:p w14:paraId="137BB7DB" w14:textId="77777777" w:rsidR="00B815CE" w:rsidRPr="00B815CE" w:rsidRDefault="00B815CE" w:rsidP="00B815CE">
      <w:pPr>
        <w:jc w:val="both"/>
        <w:rPr>
          <w:lang w:val="en-US"/>
        </w:rPr>
      </w:pPr>
    </w:p>
    <w:p w14:paraId="67C9C87B" w14:textId="2DFF460C" w:rsidR="00B815CE" w:rsidRPr="007821AB" w:rsidRDefault="00B815CE" w:rsidP="007821AB">
      <w:pPr>
        <w:pStyle w:val="Prrafodelista"/>
        <w:numPr>
          <w:ilvl w:val="0"/>
          <w:numId w:val="26"/>
        </w:numPr>
        <w:jc w:val="both"/>
        <w:rPr>
          <w:b/>
          <w:lang w:val="en-US"/>
        </w:rPr>
      </w:pPr>
      <w:r w:rsidRPr="007821AB">
        <w:rPr>
          <w:b/>
          <w:lang w:val="en-US"/>
        </w:rPr>
        <w:t>Decades of torture instead of dignity</w:t>
      </w:r>
      <w:r>
        <w:rPr>
          <w:b/>
          <w:lang w:val="en-US"/>
        </w:rPr>
        <w:t xml:space="preserve">: </w:t>
      </w:r>
      <w:r w:rsidRPr="00B815CE">
        <w:rPr>
          <w:lang w:val="en-US"/>
        </w:rPr>
        <w:t>The European assumption that forced interventions would “protect dignity and human rights” do not correspond at all with the lived experience of those subjected to these practices and detained on this basis. In many places in our “developed” countries, there are still horrible and un</w:t>
      </w:r>
      <w:r w:rsidRPr="0048257B">
        <w:rPr>
          <w:lang w:val="en-US"/>
        </w:rPr>
        <w:t xml:space="preserve">acceptable situations in institutions. Persons with disabilities report that coercion causes fear and trauma which is recognized by the United Nations. Their testimonies and research show that coercion does not result in safety or wellbeing, but brings suffering without support, and therefore the risk of problems and escalation only increases. Forced interventions do not truly protect the human rights of those concerned, but amount to torture and ill-treatment and have nothing to do with dignity. </w:t>
      </w:r>
    </w:p>
    <w:p w14:paraId="431D14DD" w14:textId="77777777" w:rsidR="00B815CE" w:rsidRPr="00B815CE" w:rsidRDefault="00B815CE" w:rsidP="00B815CE">
      <w:pPr>
        <w:jc w:val="both"/>
        <w:rPr>
          <w:lang w:val="en-US"/>
        </w:rPr>
      </w:pPr>
    </w:p>
    <w:p w14:paraId="045CBCC4" w14:textId="590EFD23" w:rsidR="00EC1B10" w:rsidRPr="00701287" w:rsidRDefault="00B815CE" w:rsidP="005846F8">
      <w:pPr>
        <w:jc w:val="both"/>
        <w:rPr>
          <w:lang w:val="en-US"/>
        </w:rPr>
      </w:pPr>
      <w:r w:rsidRPr="00B815CE">
        <w:rPr>
          <w:lang w:val="en-US"/>
        </w:rPr>
        <w:t xml:space="preserve">In conclusion, it has never been about </w:t>
      </w:r>
      <w:r>
        <w:rPr>
          <w:lang w:val="en-US"/>
        </w:rPr>
        <w:t>the rights and needs of the people concerned</w:t>
      </w:r>
      <w:r w:rsidRPr="00B815CE">
        <w:rPr>
          <w:lang w:val="en-US"/>
        </w:rPr>
        <w:t>.</w:t>
      </w:r>
    </w:p>
    <w:p w14:paraId="11CBF701" w14:textId="77777777" w:rsidR="00EC1B10" w:rsidRPr="001D3D96" w:rsidRDefault="00EC1B10" w:rsidP="005846F8">
      <w:pPr>
        <w:jc w:val="both"/>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C21D43" w14:paraId="26FDC9F0" w14:textId="77777777" w:rsidTr="00CF7291">
        <w:trPr>
          <w:jc w:val="center"/>
        </w:trPr>
        <w:tc>
          <w:tcPr>
            <w:tcW w:w="1156" w:type="dxa"/>
          </w:tcPr>
          <w:p w14:paraId="279E0F56" w14:textId="77777777" w:rsidR="00C21D43" w:rsidRDefault="00C21D43" w:rsidP="00CF7291">
            <w:pPr>
              <w:ind w:left="-98"/>
              <w:jc w:val="both"/>
              <w:rPr>
                <w:lang w:val="en-GB"/>
              </w:rPr>
            </w:pPr>
            <w:r w:rsidRPr="001D3D96">
              <w:rPr>
                <w:noProof/>
                <w:lang w:val="en-GB"/>
              </w:rPr>
              <mc:AlternateContent>
                <mc:Choice Requires="wps">
                  <w:drawing>
                    <wp:inline distT="0" distB="0" distL="0" distR="0" wp14:anchorId="7138D20D" wp14:editId="2BDF4312">
                      <wp:extent cx="491640" cy="470546"/>
                      <wp:effectExtent l="50800" t="25400" r="54610" b="62865"/>
                      <wp:docPr id="56" name="Oval 56"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D0FC8A" id="Oval 56"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" fillcolor="#c00000" stroked="f">
                      <v:shadow on="t" color="black" opacity="22937f" origin=",.5" offset="0,.63889mm"/>
                      <w10:anchorlock/>
                    </v:oval>
                  </w:pict>
                </mc:Fallback>
              </mc:AlternateContent>
            </w:r>
          </w:p>
        </w:tc>
        <w:tc>
          <w:tcPr>
            <w:tcW w:w="7863" w:type="dxa"/>
          </w:tcPr>
          <w:p w14:paraId="75BF17CD" w14:textId="77777777" w:rsidR="00C21D43" w:rsidRDefault="00C21D43" w:rsidP="00CF7291">
            <w:pPr>
              <w:jc w:val="both"/>
              <w:rPr>
                <w:lang w:val="en-GB"/>
              </w:rPr>
            </w:pPr>
          </w:p>
          <w:p w14:paraId="3F011134" w14:textId="77777777" w:rsidR="00C21D43" w:rsidRDefault="00C21D43" w:rsidP="00CF7291">
            <w:pPr>
              <w:jc w:val="both"/>
              <w:rPr>
                <w:lang w:val="en-GB"/>
              </w:rPr>
            </w:pPr>
            <w:r w:rsidRPr="0050565E">
              <w:rPr>
                <w:color w:val="000000" w:themeColor="text1"/>
                <w:lang w:val="en-GB"/>
              </w:rPr>
              <w:t>BACKGROUND INFORMATION</w:t>
            </w:r>
          </w:p>
        </w:tc>
      </w:tr>
    </w:tbl>
    <w:p w14:paraId="1E577254" w14:textId="7A8B9787" w:rsidR="00F448AF" w:rsidRPr="001D3D96" w:rsidRDefault="00F97919" w:rsidP="005846F8">
      <w:pPr>
        <w:pStyle w:val="Ttulo2"/>
        <w:jc w:val="both"/>
        <w:rPr>
          <w:lang w:val="en-GB"/>
        </w:rPr>
      </w:pPr>
      <w:bookmarkStart w:id="16" w:name="_Toc67491986"/>
      <w:r w:rsidRPr="001D3D96">
        <w:rPr>
          <w:lang w:val="en-GB"/>
        </w:rPr>
        <w:t>Growing consensus against involuntary treatment and placement worldwide</w:t>
      </w:r>
      <w:bookmarkEnd w:id="16"/>
      <w:r w:rsidRPr="001D3D96">
        <w:rPr>
          <w:lang w:val="en-GB"/>
        </w:rPr>
        <w:t xml:space="preserve"> </w:t>
      </w:r>
    </w:p>
    <w:p w14:paraId="184CFDC5" w14:textId="2B64562E" w:rsidR="002A3926" w:rsidRPr="001D3D96" w:rsidRDefault="002A3926" w:rsidP="005846F8">
      <w:pPr>
        <w:spacing w:before="240" w:after="240"/>
        <w:jc w:val="both"/>
        <w:rPr>
          <w:lang w:val="en-GB"/>
        </w:rPr>
      </w:pPr>
      <w:r w:rsidRPr="001D3D96">
        <w:rPr>
          <w:lang w:val="en-GB"/>
        </w:rPr>
        <w:t xml:space="preserve">The opposition against involuntary treatment and placement </w:t>
      </w:r>
      <w:r w:rsidR="00B815CE" w:rsidRPr="00B815CE">
        <w:rPr>
          <w:lang w:val="en-US"/>
        </w:rPr>
        <w:t>is growing and an increasing number of human rights experts are speaking out against these practices.</w:t>
      </w:r>
    </w:p>
    <w:p w14:paraId="0DE34376" w14:textId="32E863E4" w:rsidR="00F448AF" w:rsidRPr="001D3D96" w:rsidRDefault="00F97919" w:rsidP="005846F8">
      <w:pPr>
        <w:spacing w:before="240" w:after="240"/>
        <w:jc w:val="both"/>
        <w:rPr>
          <w:lang w:val="en-GB"/>
        </w:rPr>
      </w:pPr>
      <w:r w:rsidRPr="001D3D96">
        <w:rPr>
          <w:lang w:val="en-GB"/>
        </w:rPr>
        <w:t xml:space="preserve">In various reports adopted between 2018 and 2020, the </w:t>
      </w:r>
      <w:r w:rsidRPr="001D3D96">
        <w:rPr>
          <w:b/>
          <w:lang w:val="en-GB"/>
        </w:rPr>
        <w:t>UN Special Rapporteur on the right of everyone to the enjoyment of the highest attainable standard of physical and mental health</w:t>
      </w:r>
      <w:r w:rsidRPr="001D3D96">
        <w:rPr>
          <w:lang w:val="en-GB"/>
        </w:rPr>
        <w:t>, spoke out against the involuntary placement of persons with intellectual and psychosocial disabilities to mental health facilities (</w:t>
      </w:r>
      <w:hyperlink r:id="rId29">
        <w:r w:rsidRPr="001D3D96">
          <w:rPr>
            <w:color w:val="1155CC"/>
            <w:u w:val="single"/>
            <w:lang w:val="en-GB"/>
          </w:rPr>
          <w:t>A/HRC/38/36</w:t>
        </w:r>
      </w:hyperlink>
      <w:r w:rsidRPr="001D3D96">
        <w:rPr>
          <w:lang w:val="en-GB"/>
        </w:rPr>
        <w:t>), excessive medicalisation and discriminatory mental health laws that deprive people of liberty and their autonomy, often based on the myth that “individuals with certain diagnoses are at high risk of perpetuating violence and posing a threat to the public” (</w:t>
      </w:r>
      <w:hyperlink r:id="rId30">
        <w:r w:rsidRPr="001D3D96">
          <w:rPr>
            <w:color w:val="1155CC"/>
            <w:u w:val="single"/>
            <w:lang w:val="en-GB"/>
          </w:rPr>
          <w:t>A/HRC/41/34</w:t>
        </w:r>
      </w:hyperlink>
      <w:r w:rsidRPr="001D3D96">
        <w:rPr>
          <w:lang w:val="en-GB"/>
        </w:rPr>
        <w:t>). In its latest report, the Rapporteur called States to “undertake the legislative, policy and other measures required to fully implement a human rights-based approach to mental health with the inclusive participation of those with lived experience” (</w:t>
      </w:r>
      <w:hyperlink r:id="rId31">
        <w:r w:rsidRPr="001D3D96">
          <w:rPr>
            <w:color w:val="1155CC"/>
            <w:u w:val="single"/>
            <w:lang w:val="en-GB"/>
          </w:rPr>
          <w:t>A/HRC/44/48</w:t>
        </w:r>
      </w:hyperlink>
      <w:r w:rsidRPr="001D3D96">
        <w:rPr>
          <w:lang w:val="en-GB"/>
        </w:rPr>
        <w:t>).</w:t>
      </w:r>
    </w:p>
    <w:p w14:paraId="629FD0DE" w14:textId="77777777" w:rsidR="00F448AF" w:rsidRPr="001D3D96" w:rsidRDefault="00F97919" w:rsidP="005846F8">
      <w:pPr>
        <w:spacing w:before="240" w:after="240"/>
        <w:jc w:val="both"/>
        <w:rPr>
          <w:lang w:val="en-GB"/>
        </w:rPr>
      </w:pPr>
      <w:r w:rsidRPr="001D3D96">
        <w:rPr>
          <w:lang w:val="en-GB"/>
        </w:rPr>
        <w:t xml:space="preserve">In 2020, the </w:t>
      </w:r>
      <w:r w:rsidRPr="001D3D96">
        <w:rPr>
          <w:b/>
          <w:lang w:val="en-GB"/>
        </w:rPr>
        <w:t>UN Special Rapporteur on Torture and Other Cruel, Inhuman or Degrading Treatment or Punishment</w:t>
      </w:r>
      <w:r w:rsidRPr="001D3D96">
        <w:rPr>
          <w:lang w:val="en-GB"/>
        </w:rPr>
        <w:t xml:space="preserve"> recognised that “psychiatric intervention based on ‘medical necessity’ or the ‘best interests’ of the patient (…) may well amount to torture” (</w:t>
      </w:r>
      <w:hyperlink r:id="rId32">
        <w:r w:rsidRPr="001D3D96">
          <w:rPr>
            <w:color w:val="1155CC"/>
            <w:u w:val="single"/>
            <w:lang w:val="en-GB"/>
          </w:rPr>
          <w:t>A/HRC/43/49</w:t>
        </w:r>
      </w:hyperlink>
      <w:r w:rsidRPr="001D3D96">
        <w:rPr>
          <w:lang w:val="en-GB"/>
        </w:rPr>
        <w:t>).</w:t>
      </w:r>
    </w:p>
    <w:p w14:paraId="281CCE09" w14:textId="77777777" w:rsidR="00F448AF" w:rsidRPr="001D3D96" w:rsidRDefault="00F97919" w:rsidP="005846F8">
      <w:pPr>
        <w:spacing w:before="240" w:after="240"/>
        <w:jc w:val="both"/>
        <w:rPr>
          <w:lang w:val="en-GB"/>
        </w:rPr>
      </w:pPr>
      <w:r w:rsidRPr="001D3D96">
        <w:rPr>
          <w:lang w:val="en-GB"/>
        </w:rPr>
        <w:t>In a</w:t>
      </w:r>
      <w:hyperlink r:id="rId33">
        <w:r w:rsidRPr="001D3D96">
          <w:rPr>
            <w:color w:val="1155CC"/>
            <w:lang w:val="en-GB"/>
          </w:rPr>
          <w:t xml:space="preserve"> </w:t>
        </w:r>
      </w:hyperlink>
      <w:hyperlink r:id="rId34">
        <w:r w:rsidRPr="001D3D96">
          <w:rPr>
            <w:color w:val="1155CC"/>
            <w:u w:val="single"/>
            <w:lang w:val="en-GB"/>
          </w:rPr>
          <w:t>resolution adopted in March 2020</w:t>
        </w:r>
      </w:hyperlink>
      <w:r w:rsidRPr="001D3D96">
        <w:rPr>
          <w:lang w:val="en-GB"/>
        </w:rPr>
        <w:t xml:space="preserve">, the </w:t>
      </w:r>
      <w:r w:rsidRPr="001D3D96">
        <w:rPr>
          <w:b/>
          <w:lang w:val="en-GB"/>
        </w:rPr>
        <w:t>UN Human Rights Council</w:t>
      </w:r>
      <w:r w:rsidRPr="001D3D96">
        <w:rPr>
          <w:lang w:val="en-GB"/>
        </w:rPr>
        <w:t xml:space="preserve"> expressed deep concerns that persons with mental health conditions or psychosocial disabilities, including persons using mental health services, continue to be subject to a variety of human rights violations, including overmedicalisation and treatment practices that fail to respect their autonomy, will and preferences. It called on States to promote a paradigm shift in mental health, “through the promotion of community-, evidence- and human rights-based and people-centred services and supports that protect, promote and respect the enjoyment of the rights, autonomy, will and preferences of all persons” and through the involvement of people with psychosocial disabilities and mental health issues.</w:t>
      </w:r>
    </w:p>
    <w:p w14:paraId="76BEF581" w14:textId="12E39A0B" w:rsidR="00F448AF" w:rsidRPr="001D3D96" w:rsidRDefault="00F97919" w:rsidP="005846F8">
      <w:pPr>
        <w:jc w:val="both"/>
        <w:rPr>
          <w:lang w:val="en-GB"/>
        </w:rPr>
      </w:pPr>
      <w:r w:rsidRPr="001D3D96">
        <w:rPr>
          <w:lang w:val="en-GB"/>
        </w:rPr>
        <w:t xml:space="preserve">Similarly, a growing number of </w:t>
      </w:r>
      <w:r w:rsidRPr="001D3D96">
        <w:rPr>
          <w:b/>
          <w:lang w:val="en-GB"/>
        </w:rPr>
        <w:t>practitioners in the medical and scientific community</w:t>
      </w:r>
      <w:r w:rsidRPr="001D3D96">
        <w:rPr>
          <w:lang w:val="en-GB"/>
        </w:rPr>
        <w:t xml:space="preserve"> are now questioning the use of coercive measures in mental healthcare. Some have reached the </w:t>
      </w:r>
      <w:hyperlink r:id="rId35" w:history="1">
        <w:r w:rsidRPr="00112AD8">
          <w:rPr>
            <w:rStyle w:val="Hipervnculo"/>
            <w:lang w:val="en-GB"/>
          </w:rPr>
          <w:t>conclusion that all forms of coercive practices are</w:t>
        </w:r>
        <w:r w:rsidR="00112AD8" w:rsidRPr="00112AD8">
          <w:rPr>
            <w:rStyle w:val="Hipervnculo"/>
            <w:lang w:val="en-GB"/>
          </w:rPr>
          <w:t xml:space="preserve"> inconsistent with human rights-based mental healthcare</w:t>
        </w:r>
      </w:hyperlink>
      <w:r w:rsidR="00112AD8">
        <w:rPr>
          <w:lang w:val="en-GB"/>
        </w:rPr>
        <w:t xml:space="preserve">. </w:t>
      </w:r>
      <w:r w:rsidRPr="001D3D96">
        <w:rPr>
          <w:lang w:val="en-GB"/>
        </w:rPr>
        <w:t>The lack of evidence of their effectiveness is on the other hand accompanied by the</w:t>
      </w:r>
      <w:hyperlink r:id="rId36" w:anchor="wps20600-bib-0007">
        <w:r w:rsidRPr="001D3D96">
          <w:rPr>
            <w:lang w:val="en-GB"/>
          </w:rPr>
          <w:t xml:space="preserve"> </w:t>
        </w:r>
      </w:hyperlink>
      <w:hyperlink r:id="rId37" w:anchor="wps20600-bib-0007">
        <w:r w:rsidRPr="001D3D96">
          <w:rPr>
            <w:color w:val="1155CC"/>
            <w:u w:val="single"/>
            <w:lang w:val="en-GB"/>
          </w:rPr>
          <w:t>evidence that coercive practices</w:t>
        </w:r>
      </w:hyperlink>
      <w:r w:rsidRPr="001D3D96">
        <w:rPr>
          <w:color w:val="1155CC"/>
          <w:lang w:val="en-GB"/>
        </w:rPr>
        <w:t xml:space="preserve"> </w:t>
      </w:r>
      <w:r w:rsidRPr="001D3D96">
        <w:rPr>
          <w:lang w:val="en-GB"/>
        </w:rPr>
        <w:t xml:space="preserve">such as </w:t>
      </w:r>
      <w:r w:rsidRPr="001D3D96">
        <w:rPr>
          <w:lang w:val="en-GB"/>
        </w:rPr>
        <w:lastRenderedPageBreak/>
        <w:t xml:space="preserve">seclusion and restraint actively cause harm to physical and mental health. Evidence that contests coercive treatment also points </w:t>
      </w:r>
      <w:r w:rsidR="00B815CE">
        <w:rPr>
          <w:lang w:val="en-GB"/>
        </w:rPr>
        <w:t>at</w:t>
      </w:r>
      <w:r w:rsidRPr="001D3D96">
        <w:rPr>
          <w:lang w:val="en-GB"/>
        </w:rPr>
        <w:t xml:space="preserve"> poor health outcomes and drastically shorter life-expectancy of those involuntary treated.</w:t>
      </w:r>
    </w:p>
    <w:p w14:paraId="3F000729" w14:textId="2C498556" w:rsidR="00EC1B10" w:rsidRDefault="00EC1B10" w:rsidP="00EC1B10">
      <w:pPr>
        <w:rPr>
          <w:lang w:val="en-GB"/>
        </w:rPr>
      </w:pPr>
    </w:p>
    <w:p w14:paraId="007A26DD" w14:textId="77777777" w:rsidR="00C21D43" w:rsidRDefault="00C21D43" w:rsidP="00086CB3">
      <w:pPr>
        <w:pStyle w:val="Ttulo1"/>
        <w:jc w:val="both"/>
        <w:rPr>
          <w:lang w:val="en-GB"/>
        </w:rPr>
      </w:pPr>
    </w:p>
    <w:p w14:paraId="0E3CDE81" w14:textId="77777777" w:rsidR="00B815CE" w:rsidRDefault="00B815CE">
      <w:pPr>
        <w:rPr>
          <w:sz w:val="48"/>
          <w:szCs w:val="48"/>
          <w:lang w:val="en-GB"/>
        </w:rPr>
      </w:pPr>
      <w:r>
        <w:rPr>
          <w:szCs w:val="48"/>
          <w:lang w:val="en-GB"/>
        </w:rPr>
        <w:br w:type="page"/>
      </w:r>
    </w:p>
    <w:p w14:paraId="76EB4EDD" w14:textId="35B24882" w:rsidR="00EC1B10" w:rsidRPr="008E334D" w:rsidRDefault="00F97919" w:rsidP="00086CB3">
      <w:pPr>
        <w:pStyle w:val="Ttulo1"/>
        <w:jc w:val="both"/>
        <w:rPr>
          <w:szCs w:val="48"/>
          <w:lang w:val="en-GB"/>
        </w:rPr>
      </w:pPr>
      <w:bookmarkStart w:id="17" w:name="_Toc67491987"/>
      <w:r w:rsidRPr="008E334D">
        <w:rPr>
          <w:szCs w:val="48"/>
          <w:lang w:val="en-GB"/>
        </w:rPr>
        <w:lastRenderedPageBreak/>
        <w:t xml:space="preserve">Advocating against the </w:t>
      </w:r>
      <w:r w:rsidR="002C36A0">
        <w:rPr>
          <w:szCs w:val="48"/>
          <w:lang w:val="en-GB"/>
        </w:rPr>
        <w:t>D</w:t>
      </w:r>
      <w:r w:rsidRPr="008E334D">
        <w:rPr>
          <w:szCs w:val="48"/>
          <w:lang w:val="en-GB"/>
        </w:rPr>
        <w:t xml:space="preserve">raft </w:t>
      </w:r>
      <w:r w:rsidR="002C36A0">
        <w:rPr>
          <w:szCs w:val="48"/>
          <w:lang w:val="en-GB"/>
        </w:rPr>
        <w:t>A</w:t>
      </w:r>
      <w:r w:rsidRPr="008E334D">
        <w:rPr>
          <w:szCs w:val="48"/>
          <w:lang w:val="en-GB"/>
        </w:rPr>
        <w:t xml:space="preserve">dditional </w:t>
      </w:r>
      <w:r w:rsidR="002C36A0">
        <w:rPr>
          <w:szCs w:val="48"/>
          <w:lang w:val="en-GB"/>
        </w:rPr>
        <w:t>P</w:t>
      </w:r>
      <w:r w:rsidRPr="008E334D">
        <w:rPr>
          <w:szCs w:val="48"/>
          <w:lang w:val="en-GB"/>
        </w:rPr>
        <w:t>rotocol</w:t>
      </w:r>
      <w:bookmarkEnd w:id="17"/>
      <w:r w:rsidRPr="008E334D">
        <w:rPr>
          <w:szCs w:val="48"/>
          <w:lang w:val="en-GB"/>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43"/>
      </w:tblGrid>
      <w:tr w:rsidR="00C21D43" w14:paraId="6B8F6134" w14:textId="77777777" w:rsidTr="00CF7291">
        <w:trPr>
          <w:jc w:val="center"/>
        </w:trPr>
        <w:tc>
          <w:tcPr>
            <w:tcW w:w="1276" w:type="dxa"/>
          </w:tcPr>
          <w:p w14:paraId="06D62AF0" w14:textId="77777777" w:rsidR="00C21D43" w:rsidRDefault="00C21D43" w:rsidP="00CF7291">
            <w:pPr>
              <w:jc w:val="both"/>
              <w:rPr>
                <w:lang w:val="en-GB"/>
              </w:rPr>
            </w:pPr>
            <w:r w:rsidRPr="001D3D96">
              <w:rPr>
                <w:noProof/>
                <w:lang w:val="en-GB"/>
              </w:rPr>
              <mc:AlternateContent>
                <mc:Choice Requires="wps">
                  <w:drawing>
                    <wp:inline distT="0" distB="0" distL="0" distR="0" wp14:anchorId="7690FFEC" wp14:editId="33B700A3">
                      <wp:extent cx="476142" cy="455048"/>
                      <wp:effectExtent l="50800" t="25400" r="45085" b="66040"/>
                      <wp:docPr id="58" name="Oval 58" descr="Yellow circle indicating Council of Europe Steps "/>
                      <wp:cNvGraphicFramePr/>
                      <a:graphic xmlns:a="http://schemas.openxmlformats.org/drawingml/2006/main">
                        <a:graphicData uri="http://schemas.microsoft.com/office/word/2010/wordprocessingShape">
                          <wps:wsp>
                            <wps:cNvSpPr/>
                            <wps:spPr>
                              <a:xfrm>
                                <a:off x="0" y="0"/>
                                <a:ext cx="476142" cy="455048"/>
                              </a:xfrm>
                              <a:prstGeom prst="ellips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4C93D7" id="Oval 58" o:spid="_x0000_s1026" alt="Yellow circle indicating Council of Europe Steps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" fillcolor="#ffc000" stroked="f">
                      <v:shadow on="t" color="black" opacity="22937f" origin=",.5" offset="0,.63889mm"/>
                      <w10:anchorlock/>
                    </v:oval>
                  </w:pict>
                </mc:Fallback>
              </mc:AlternateContent>
            </w:r>
          </w:p>
        </w:tc>
        <w:tc>
          <w:tcPr>
            <w:tcW w:w="7743" w:type="dxa"/>
          </w:tcPr>
          <w:p w14:paraId="6139EEFC" w14:textId="77777777" w:rsidR="00C21D43" w:rsidRDefault="00C21D43" w:rsidP="00CF7291">
            <w:pPr>
              <w:jc w:val="both"/>
              <w:rPr>
                <w:color w:val="000000" w:themeColor="text1"/>
                <w:lang w:val="en-GB"/>
              </w:rPr>
            </w:pPr>
          </w:p>
          <w:p w14:paraId="0692236D" w14:textId="77777777" w:rsidR="00C21D43" w:rsidRPr="00C21D43" w:rsidRDefault="00C21D43" w:rsidP="00CF7291">
            <w:pPr>
              <w:jc w:val="both"/>
              <w:rPr>
                <w:color w:val="7F7F7F" w:themeColor="text1" w:themeTint="80"/>
                <w:lang w:val="en-GB"/>
              </w:rPr>
            </w:pPr>
            <w:r w:rsidRPr="0050565E">
              <w:rPr>
                <w:color w:val="000000" w:themeColor="text1"/>
                <w:lang w:val="en-GB"/>
              </w:rPr>
              <w:t>COUNCIL OF EUROPE STEPS</w:t>
            </w:r>
          </w:p>
          <w:p w14:paraId="2F65B2F6" w14:textId="77777777" w:rsidR="00C21D43" w:rsidRDefault="00C21D43" w:rsidP="00CF7291">
            <w:pPr>
              <w:jc w:val="both"/>
              <w:rPr>
                <w:lang w:val="en-GB"/>
              </w:rPr>
            </w:pPr>
          </w:p>
        </w:tc>
      </w:tr>
    </w:tbl>
    <w:p w14:paraId="3E560185" w14:textId="1F3BE44D" w:rsidR="00F448AF" w:rsidRPr="001D3D96" w:rsidRDefault="00F97919" w:rsidP="005846F8">
      <w:pPr>
        <w:pStyle w:val="Ttulo2"/>
        <w:jc w:val="both"/>
        <w:rPr>
          <w:lang w:val="en-GB"/>
        </w:rPr>
      </w:pPr>
      <w:bookmarkStart w:id="18" w:name="_Toc67491988"/>
      <w:r w:rsidRPr="001D3D96">
        <w:rPr>
          <w:lang w:val="en-GB"/>
        </w:rPr>
        <w:t xml:space="preserve">Timeline of </w:t>
      </w:r>
      <w:r w:rsidR="002C36A0">
        <w:rPr>
          <w:lang w:val="en-GB"/>
        </w:rPr>
        <w:t>D</w:t>
      </w:r>
      <w:r w:rsidR="00B815CE">
        <w:rPr>
          <w:lang w:val="en-GB"/>
        </w:rPr>
        <w:t>ecision-</w:t>
      </w:r>
      <w:r w:rsidR="002C36A0">
        <w:rPr>
          <w:lang w:val="en-GB"/>
        </w:rPr>
        <w:t>M</w:t>
      </w:r>
      <w:r w:rsidR="00B815CE">
        <w:rPr>
          <w:lang w:val="en-GB"/>
        </w:rPr>
        <w:t>aking</w:t>
      </w:r>
      <w:bookmarkEnd w:id="18"/>
      <w:r w:rsidR="00B815CE" w:rsidRPr="001D3D96">
        <w:rPr>
          <w:lang w:val="en-GB"/>
        </w:rPr>
        <w:t xml:space="preserve"> </w:t>
      </w:r>
    </w:p>
    <w:p w14:paraId="0339FDD8" w14:textId="06D542F5" w:rsidR="00F448AF" w:rsidRPr="001D3D96" w:rsidRDefault="00B815CE" w:rsidP="005846F8">
      <w:pPr>
        <w:jc w:val="both"/>
        <w:rPr>
          <w:lang w:val="en-GB"/>
        </w:rPr>
      </w:pPr>
      <w:r w:rsidRPr="00B815CE">
        <w:rPr>
          <w:lang w:val="en-US"/>
        </w:rPr>
        <w:t xml:space="preserve">Different bodies of the Council of Europe still have to make a final decision on the Draft Additional Protocol. </w:t>
      </w:r>
    </w:p>
    <w:p w14:paraId="62CC026F" w14:textId="53E9813F" w:rsidR="00F448AF" w:rsidRPr="001D3D96" w:rsidRDefault="00F97919" w:rsidP="005846F8">
      <w:pPr>
        <w:jc w:val="both"/>
        <w:rPr>
          <w:lang w:val="en-GB"/>
        </w:rPr>
      </w:pPr>
      <w:r w:rsidRPr="001D3D96">
        <w:rPr>
          <w:lang w:val="en-GB"/>
        </w:rPr>
        <w:t xml:space="preserve">The main actors are the </w:t>
      </w:r>
      <w:r w:rsidRPr="001D3D96">
        <w:rPr>
          <w:b/>
          <w:lang w:val="en-GB"/>
        </w:rPr>
        <w:t>Committee of Bioethics</w:t>
      </w:r>
      <w:r w:rsidRPr="001D3D96">
        <w:rPr>
          <w:lang w:val="en-GB"/>
        </w:rPr>
        <w:t xml:space="preserve">, the </w:t>
      </w:r>
      <w:r w:rsidRPr="001D3D96">
        <w:rPr>
          <w:b/>
          <w:lang w:val="en-GB"/>
        </w:rPr>
        <w:t>Steering Committee on Human Rights</w:t>
      </w:r>
      <w:r w:rsidRPr="001D3D96">
        <w:rPr>
          <w:lang w:val="en-GB"/>
        </w:rPr>
        <w:t xml:space="preserve"> and the </w:t>
      </w:r>
      <w:r w:rsidRPr="001D3D96">
        <w:rPr>
          <w:b/>
          <w:lang w:val="en-GB"/>
        </w:rPr>
        <w:t>Committee of Ministers</w:t>
      </w:r>
      <w:r w:rsidRPr="001D3D96">
        <w:rPr>
          <w:lang w:val="en-GB"/>
        </w:rPr>
        <w:t xml:space="preserve">. The </w:t>
      </w:r>
      <w:r w:rsidR="00B815CE">
        <w:rPr>
          <w:lang w:val="en-GB"/>
        </w:rPr>
        <w:t xml:space="preserve">committee members of these </w:t>
      </w:r>
      <w:r w:rsidRPr="001D3D96">
        <w:rPr>
          <w:lang w:val="en-GB"/>
        </w:rPr>
        <w:t xml:space="preserve">three bodies are representatives </w:t>
      </w:r>
      <w:r w:rsidR="00B815CE">
        <w:rPr>
          <w:lang w:val="en-GB"/>
        </w:rPr>
        <w:t>of</w:t>
      </w:r>
      <w:r w:rsidR="00B815CE" w:rsidRPr="001D3D96">
        <w:rPr>
          <w:lang w:val="en-GB"/>
        </w:rPr>
        <w:t xml:space="preserve"> </w:t>
      </w:r>
      <w:r w:rsidRPr="001D3D96">
        <w:rPr>
          <w:lang w:val="en-GB"/>
        </w:rPr>
        <w:t xml:space="preserve">member states. This means that the adoption of the protocol </w:t>
      </w:r>
      <w:r w:rsidR="004D1BE9">
        <w:rPr>
          <w:lang w:val="en-GB"/>
        </w:rPr>
        <w:t>would be a</w:t>
      </w:r>
      <w:r w:rsidRPr="001D3D96">
        <w:rPr>
          <w:lang w:val="en-GB"/>
        </w:rPr>
        <w:t xml:space="preserve"> </w:t>
      </w:r>
      <w:r w:rsidRPr="001D3D96">
        <w:rPr>
          <w:b/>
          <w:u w:val="single"/>
          <w:lang w:val="en-GB"/>
        </w:rPr>
        <w:t xml:space="preserve">decision made by </w:t>
      </w:r>
      <w:r w:rsidR="00B815CE">
        <w:rPr>
          <w:b/>
          <w:u w:val="single"/>
          <w:lang w:val="en-GB"/>
        </w:rPr>
        <w:t xml:space="preserve">all </w:t>
      </w:r>
      <w:r w:rsidRPr="001D3D96">
        <w:rPr>
          <w:b/>
          <w:u w:val="single"/>
          <w:lang w:val="en-GB"/>
        </w:rPr>
        <w:t>countries</w:t>
      </w:r>
      <w:r w:rsidR="00B815CE">
        <w:rPr>
          <w:b/>
          <w:u w:val="single"/>
          <w:lang w:val="en-GB"/>
        </w:rPr>
        <w:t xml:space="preserve"> which are members of the Council of Europe</w:t>
      </w:r>
      <w:r w:rsidRPr="001D3D96">
        <w:rPr>
          <w:lang w:val="en-GB"/>
        </w:rPr>
        <w:t xml:space="preserve">. Each country has one vote. Even those that did not ratify the Oviedo Convention. </w:t>
      </w:r>
    </w:p>
    <w:p w14:paraId="47865AA8" w14:textId="77777777" w:rsidR="00F448AF" w:rsidRPr="001D3D96" w:rsidRDefault="00F448AF" w:rsidP="005846F8">
      <w:pPr>
        <w:jc w:val="both"/>
        <w:rPr>
          <w:lang w:val="en-GB"/>
        </w:rPr>
      </w:pPr>
    </w:p>
    <w:p w14:paraId="3209B3A6" w14:textId="7FB72269" w:rsidR="00F448AF" w:rsidRPr="001D3D96" w:rsidRDefault="00F97919" w:rsidP="002C36A0">
      <w:pPr>
        <w:rPr>
          <w:lang w:val="en-GB"/>
        </w:rPr>
      </w:pPr>
      <w:r w:rsidRPr="001D3D96">
        <w:rPr>
          <w:lang w:val="en-GB"/>
        </w:rPr>
        <w:t xml:space="preserve">You can find more information on the structure and different actors of the Council of Europe here: </w:t>
      </w:r>
      <w:hyperlink r:id="rId38">
        <w:r w:rsidRPr="001D3D96">
          <w:rPr>
            <w:color w:val="1155CC"/>
            <w:u w:val="single"/>
            <w:lang w:val="en-GB"/>
          </w:rPr>
          <w:t>https://www.coe.int/en/web/about-us/structure</w:t>
        </w:r>
      </w:hyperlink>
      <w:r w:rsidRPr="001D3D96">
        <w:rPr>
          <w:lang w:val="en-GB"/>
        </w:rPr>
        <w:t xml:space="preserve"> </w:t>
      </w:r>
    </w:p>
    <w:p w14:paraId="1AEDFEE7" w14:textId="77777777" w:rsidR="00F448AF" w:rsidRPr="001D3D96" w:rsidRDefault="00F448AF" w:rsidP="005846F8">
      <w:pPr>
        <w:jc w:val="both"/>
        <w:rPr>
          <w:lang w:val="en-GB"/>
        </w:rPr>
      </w:pPr>
    </w:p>
    <w:p w14:paraId="58742658" w14:textId="77777777" w:rsidR="00C21D43" w:rsidRDefault="00C21D43" w:rsidP="005846F8">
      <w:pPr>
        <w:pBdr>
          <w:top w:val="single" w:sz="4" w:space="1" w:color="auto"/>
          <w:left w:val="single" w:sz="4" w:space="4" w:color="auto"/>
          <w:bottom w:val="single" w:sz="4" w:space="1" w:color="auto"/>
          <w:right w:val="single" w:sz="4" w:space="4" w:color="auto"/>
        </w:pBdr>
        <w:ind w:left="720"/>
        <w:jc w:val="both"/>
        <w:rPr>
          <w:b/>
          <w:bCs/>
          <w:lang w:val="en-GB"/>
        </w:rPr>
      </w:pPr>
    </w:p>
    <w:p w14:paraId="3758A99A" w14:textId="772819D6" w:rsidR="00F448AF" w:rsidRPr="001D3D96" w:rsidRDefault="000C793C" w:rsidP="005846F8">
      <w:pPr>
        <w:pBdr>
          <w:top w:val="single" w:sz="4" w:space="1" w:color="auto"/>
          <w:left w:val="single" w:sz="4" w:space="4" w:color="auto"/>
          <w:bottom w:val="single" w:sz="4" w:space="1" w:color="auto"/>
          <w:right w:val="single" w:sz="4" w:space="4" w:color="auto"/>
        </w:pBdr>
        <w:ind w:left="720"/>
        <w:jc w:val="both"/>
        <w:rPr>
          <w:b/>
          <w:bCs/>
          <w:lang w:val="en-GB"/>
        </w:rPr>
      </w:pPr>
      <w:r w:rsidRPr="001D3D96">
        <w:rPr>
          <w:b/>
          <w:bCs/>
          <w:lang w:val="en-GB"/>
        </w:rPr>
        <w:t xml:space="preserve">Provisional timetable </w:t>
      </w:r>
    </w:p>
    <w:p w14:paraId="64FA2AB7" w14:textId="77777777" w:rsidR="00F4437D" w:rsidRPr="001D3D96" w:rsidRDefault="00F4437D" w:rsidP="005846F8">
      <w:pPr>
        <w:pBdr>
          <w:top w:val="single" w:sz="4" w:space="1" w:color="auto"/>
          <w:left w:val="single" w:sz="4" w:space="4" w:color="auto"/>
          <w:bottom w:val="single" w:sz="4" w:space="1" w:color="auto"/>
          <w:right w:val="single" w:sz="4" w:space="4" w:color="auto"/>
        </w:pBdr>
        <w:ind w:left="720"/>
        <w:jc w:val="both"/>
        <w:rPr>
          <w:lang w:val="en-GB"/>
        </w:rPr>
      </w:pPr>
    </w:p>
    <w:p w14:paraId="5F6F4FEF" w14:textId="77777777" w:rsidR="00F448AF" w:rsidRPr="001D3D96" w:rsidRDefault="00F97919" w:rsidP="005846F8">
      <w:pPr>
        <w:pBdr>
          <w:top w:val="single" w:sz="4" w:space="1" w:color="auto"/>
          <w:left w:val="single" w:sz="4" w:space="4" w:color="auto"/>
          <w:bottom w:val="single" w:sz="4" w:space="1" w:color="auto"/>
          <w:right w:val="single" w:sz="4" w:space="4" w:color="auto"/>
        </w:pBdr>
        <w:ind w:left="720"/>
        <w:jc w:val="both"/>
        <w:rPr>
          <w:lang w:val="en-GB"/>
        </w:rPr>
      </w:pPr>
      <w:r w:rsidRPr="001D3D96">
        <w:rPr>
          <w:b/>
          <w:lang w:val="en-GB"/>
        </w:rPr>
        <w:t>June 1 – 4, 2021</w:t>
      </w:r>
      <w:r w:rsidRPr="001D3D96">
        <w:rPr>
          <w:lang w:val="en-GB"/>
        </w:rPr>
        <w:t xml:space="preserve">: State delegations vote in Committee of Bioethics’ plenary meeting  </w:t>
      </w:r>
    </w:p>
    <w:p w14:paraId="4C5A7F9B" w14:textId="77777777" w:rsidR="00F448AF" w:rsidRPr="001D3D96" w:rsidRDefault="00F448AF" w:rsidP="005846F8">
      <w:pPr>
        <w:pBdr>
          <w:top w:val="single" w:sz="4" w:space="1" w:color="auto"/>
          <w:left w:val="single" w:sz="4" w:space="4" w:color="auto"/>
          <w:bottom w:val="single" w:sz="4" w:space="1" w:color="auto"/>
          <w:right w:val="single" w:sz="4" w:space="4" w:color="auto"/>
        </w:pBdr>
        <w:ind w:left="720"/>
        <w:jc w:val="both"/>
        <w:rPr>
          <w:lang w:val="en-GB"/>
        </w:rPr>
      </w:pPr>
    </w:p>
    <w:p w14:paraId="46DE39D8" w14:textId="77777777" w:rsidR="00F448AF" w:rsidRPr="001D3D96" w:rsidRDefault="00F97919" w:rsidP="005846F8">
      <w:pPr>
        <w:pBdr>
          <w:top w:val="single" w:sz="4" w:space="1" w:color="auto"/>
          <w:left w:val="single" w:sz="4" w:space="4" w:color="auto"/>
          <w:bottom w:val="single" w:sz="4" w:space="1" w:color="auto"/>
          <w:right w:val="single" w:sz="4" w:space="4" w:color="auto"/>
        </w:pBdr>
        <w:ind w:left="720"/>
        <w:jc w:val="both"/>
        <w:rPr>
          <w:b/>
          <w:lang w:val="en-GB"/>
        </w:rPr>
      </w:pPr>
      <w:r w:rsidRPr="001D3D96">
        <w:rPr>
          <w:b/>
          <w:lang w:val="en-GB"/>
        </w:rPr>
        <w:t>September-October 2021 (TBC)</w:t>
      </w:r>
    </w:p>
    <w:p w14:paraId="565DF9D2" w14:textId="03AB83FF" w:rsidR="00F448AF" w:rsidRPr="001D3D96" w:rsidRDefault="00F4437D" w:rsidP="005846F8">
      <w:pPr>
        <w:pBdr>
          <w:top w:val="single" w:sz="4" w:space="1" w:color="auto"/>
          <w:left w:val="single" w:sz="4" w:space="4" w:color="auto"/>
          <w:bottom w:val="single" w:sz="4" w:space="1" w:color="auto"/>
          <w:right w:val="single" w:sz="4" w:space="4" w:color="auto"/>
        </w:pBdr>
        <w:ind w:left="720"/>
        <w:jc w:val="both"/>
        <w:rPr>
          <w:lang w:val="en-GB"/>
        </w:rPr>
      </w:pPr>
      <w:r w:rsidRPr="001D3D96">
        <w:rPr>
          <w:lang w:val="en-GB"/>
        </w:rPr>
        <w:t>-</w:t>
      </w:r>
      <w:r w:rsidR="00F97919" w:rsidRPr="001D3D96">
        <w:rPr>
          <w:lang w:val="en-GB"/>
        </w:rPr>
        <w:t xml:space="preserve">Decision by Steering Committee on Human Rights </w:t>
      </w:r>
    </w:p>
    <w:p w14:paraId="6E45CBC5" w14:textId="75AD006C" w:rsidR="00F448AF" w:rsidRPr="001D3D96" w:rsidRDefault="00F4437D" w:rsidP="005846F8">
      <w:pPr>
        <w:pBdr>
          <w:top w:val="single" w:sz="4" w:space="1" w:color="auto"/>
          <w:left w:val="single" w:sz="4" w:space="4" w:color="auto"/>
          <w:bottom w:val="single" w:sz="4" w:space="1" w:color="auto"/>
          <w:right w:val="single" w:sz="4" w:space="4" w:color="auto"/>
        </w:pBdr>
        <w:ind w:left="720"/>
        <w:jc w:val="both"/>
        <w:rPr>
          <w:lang w:val="en-GB"/>
        </w:rPr>
      </w:pPr>
      <w:r w:rsidRPr="001D3D96">
        <w:rPr>
          <w:lang w:val="en-GB"/>
        </w:rPr>
        <w:t>-</w:t>
      </w:r>
      <w:r w:rsidR="00F97919" w:rsidRPr="001D3D96">
        <w:rPr>
          <w:lang w:val="en-GB"/>
        </w:rPr>
        <w:t xml:space="preserve">Non-binding opinion of the Parliamentary Assembly </w:t>
      </w:r>
    </w:p>
    <w:p w14:paraId="06A746A5" w14:textId="77777777" w:rsidR="00F448AF" w:rsidRPr="001D3D96" w:rsidRDefault="00F448AF" w:rsidP="005846F8">
      <w:pPr>
        <w:pBdr>
          <w:top w:val="single" w:sz="4" w:space="1" w:color="auto"/>
          <w:left w:val="single" w:sz="4" w:space="4" w:color="auto"/>
          <w:bottom w:val="single" w:sz="4" w:space="1" w:color="auto"/>
          <w:right w:val="single" w:sz="4" w:space="4" w:color="auto"/>
        </w:pBdr>
        <w:ind w:left="720"/>
        <w:jc w:val="both"/>
        <w:rPr>
          <w:lang w:val="en-GB"/>
        </w:rPr>
      </w:pPr>
    </w:p>
    <w:p w14:paraId="79CA53D0" w14:textId="72EC34DF" w:rsidR="00F448AF" w:rsidRDefault="00F97919" w:rsidP="005846F8">
      <w:pPr>
        <w:pBdr>
          <w:top w:val="single" w:sz="4" w:space="1" w:color="auto"/>
          <w:left w:val="single" w:sz="4" w:space="4" w:color="auto"/>
          <w:bottom w:val="single" w:sz="4" w:space="1" w:color="auto"/>
          <w:right w:val="single" w:sz="4" w:space="4" w:color="auto"/>
        </w:pBdr>
        <w:ind w:left="720"/>
        <w:jc w:val="both"/>
        <w:rPr>
          <w:lang w:val="en-GB"/>
        </w:rPr>
      </w:pPr>
      <w:r w:rsidRPr="001D3D96">
        <w:rPr>
          <w:b/>
          <w:lang w:val="en-GB"/>
        </w:rPr>
        <w:t>Fall 2021-Spring 2022 (exact time TBC)</w:t>
      </w:r>
      <w:r w:rsidRPr="001D3D96">
        <w:rPr>
          <w:lang w:val="en-GB"/>
        </w:rPr>
        <w:t xml:space="preserve">: Decision by Committee of Ministers. The decision is usually by consensus involving all Member States of the Council of Europe.  </w:t>
      </w:r>
    </w:p>
    <w:p w14:paraId="60255BA0" w14:textId="77777777" w:rsidR="00C21D43" w:rsidRPr="001D3D96" w:rsidRDefault="00C21D43" w:rsidP="005846F8">
      <w:pPr>
        <w:pBdr>
          <w:top w:val="single" w:sz="4" w:space="1" w:color="auto"/>
          <w:left w:val="single" w:sz="4" w:space="4" w:color="auto"/>
          <w:bottom w:val="single" w:sz="4" w:space="1" w:color="auto"/>
          <w:right w:val="single" w:sz="4" w:space="4" w:color="auto"/>
        </w:pBdr>
        <w:ind w:left="720"/>
        <w:jc w:val="both"/>
        <w:rPr>
          <w:lang w:val="en-GB"/>
        </w:rPr>
      </w:pPr>
    </w:p>
    <w:p w14:paraId="063D7982" w14:textId="34D337FD" w:rsidR="00C21D43" w:rsidRDefault="00C21D43" w:rsidP="00086CB3">
      <w:pPr>
        <w:rPr>
          <w:lang w:val="en-GB"/>
        </w:rPr>
      </w:pPr>
    </w:p>
    <w:p w14:paraId="2617C173" w14:textId="531F58D9" w:rsidR="00872CD2" w:rsidRDefault="00872CD2" w:rsidP="00086CB3">
      <w:pPr>
        <w:rPr>
          <w:lang w:val="en-GB"/>
        </w:rPr>
      </w:pPr>
    </w:p>
    <w:p w14:paraId="74A058FE" w14:textId="4425C80F" w:rsidR="00872CD2" w:rsidRDefault="00872CD2" w:rsidP="00086CB3">
      <w:pPr>
        <w:rPr>
          <w:lang w:val="en-GB"/>
        </w:rPr>
      </w:pPr>
    </w:p>
    <w:p w14:paraId="7878CCE6" w14:textId="352318DB" w:rsidR="00872CD2" w:rsidRDefault="00872CD2" w:rsidP="00086CB3">
      <w:pPr>
        <w:rPr>
          <w:lang w:val="en-GB"/>
        </w:rPr>
      </w:pPr>
    </w:p>
    <w:p w14:paraId="1E7D59BC" w14:textId="77777777" w:rsidR="00872CD2" w:rsidRDefault="00872CD2" w:rsidP="00086CB3">
      <w:pPr>
        <w:rPr>
          <w:lang w:val="en-GB"/>
        </w:rPr>
      </w:pPr>
    </w:p>
    <w:p w14:paraId="6047C04A" w14:textId="3BA8C7CD" w:rsidR="00C21D43" w:rsidRDefault="00C21D43" w:rsidP="00086CB3">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43"/>
      </w:tblGrid>
      <w:tr w:rsidR="00C21D43" w14:paraId="5FF6CA08" w14:textId="77777777" w:rsidTr="00CF7291">
        <w:trPr>
          <w:jc w:val="center"/>
        </w:trPr>
        <w:tc>
          <w:tcPr>
            <w:tcW w:w="1276" w:type="dxa"/>
          </w:tcPr>
          <w:p w14:paraId="5B7E4973" w14:textId="77777777" w:rsidR="00C21D43" w:rsidRDefault="00C21D43" w:rsidP="00CF7291">
            <w:pPr>
              <w:jc w:val="both"/>
              <w:rPr>
                <w:lang w:val="en-GB"/>
              </w:rPr>
            </w:pPr>
            <w:r w:rsidRPr="001D3D96">
              <w:rPr>
                <w:noProof/>
                <w:lang w:val="en-GB"/>
              </w:rPr>
              <w:lastRenderedPageBreak/>
              <mc:AlternateContent>
                <mc:Choice Requires="wps">
                  <w:drawing>
                    <wp:inline distT="0" distB="0" distL="0" distR="0" wp14:anchorId="19B18FA4" wp14:editId="4BE04E49">
                      <wp:extent cx="476142" cy="455048"/>
                      <wp:effectExtent l="50800" t="25400" r="45085" b="66040"/>
                      <wp:docPr id="60" name="Oval 60" descr="Yellow circle indicating Council of Europe Steps "/>
                      <wp:cNvGraphicFramePr/>
                      <a:graphic xmlns:a="http://schemas.openxmlformats.org/drawingml/2006/main">
                        <a:graphicData uri="http://schemas.microsoft.com/office/word/2010/wordprocessingShape">
                          <wps:wsp>
                            <wps:cNvSpPr/>
                            <wps:spPr>
                              <a:xfrm>
                                <a:off x="0" y="0"/>
                                <a:ext cx="476142" cy="455048"/>
                              </a:xfrm>
                              <a:prstGeom prst="ellips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948623" id="Oval 60" o:spid="_x0000_s1026" alt="Yellow circle indicating Council of Europe Steps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" fillcolor="#ffc000" stroked="f">
                      <v:shadow on="t" color="black" opacity="22937f" origin=",.5" offset="0,.63889mm"/>
                      <w10:anchorlock/>
                    </v:oval>
                  </w:pict>
                </mc:Fallback>
              </mc:AlternateContent>
            </w:r>
          </w:p>
        </w:tc>
        <w:tc>
          <w:tcPr>
            <w:tcW w:w="7743" w:type="dxa"/>
          </w:tcPr>
          <w:p w14:paraId="16D4B5AB" w14:textId="77777777" w:rsidR="00C21D43" w:rsidRDefault="00C21D43" w:rsidP="00CF7291">
            <w:pPr>
              <w:jc w:val="both"/>
              <w:rPr>
                <w:color w:val="000000" w:themeColor="text1"/>
                <w:lang w:val="en-GB"/>
              </w:rPr>
            </w:pPr>
          </w:p>
          <w:p w14:paraId="794A2261" w14:textId="77777777" w:rsidR="00C21D43" w:rsidRPr="00C21D43" w:rsidRDefault="00C21D43" w:rsidP="00CF7291">
            <w:pPr>
              <w:jc w:val="both"/>
              <w:rPr>
                <w:color w:val="7F7F7F" w:themeColor="text1" w:themeTint="80"/>
                <w:lang w:val="en-GB"/>
              </w:rPr>
            </w:pPr>
            <w:r w:rsidRPr="0050565E">
              <w:rPr>
                <w:color w:val="000000" w:themeColor="text1"/>
                <w:lang w:val="en-GB"/>
              </w:rPr>
              <w:t>COUNCIL OF EUROPE STEPS</w:t>
            </w:r>
          </w:p>
          <w:p w14:paraId="2C15EB76" w14:textId="77777777" w:rsidR="00C21D43" w:rsidRDefault="00C21D43" w:rsidP="00CF7291">
            <w:pPr>
              <w:jc w:val="both"/>
              <w:rPr>
                <w:lang w:val="en-GB"/>
              </w:rPr>
            </w:pPr>
          </w:p>
        </w:tc>
      </w:tr>
    </w:tbl>
    <w:p w14:paraId="61FE5084" w14:textId="3C0B9FD4" w:rsidR="00F448AF" w:rsidRPr="001D3D96" w:rsidRDefault="00F97919" w:rsidP="005846F8">
      <w:pPr>
        <w:pStyle w:val="Ttulo2"/>
        <w:jc w:val="both"/>
        <w:rPr>
          <w:lang w:val="en-GB"/>
        </w:rPr>
      </w:pPr>
      <w:bookmarkStart w:id="19" w:name="_Toc67491989"/>
      <w:r w:rsidRPr="001D3D96">
        <w:rPr>
          <w:lang w:val="en-GB"/>
        </w:rPr>
        <w:t xml:space="preserve">General </w:t>
      </w:r>
      <w:r w:rsidR="00EA5767" w:rsidRPr="001D3D96">
        <w:rPr>
          <w:lang w:val="en-GB"/>
        </w:rPr>
        <w:t>p</w:t>
      </w:r>
      <w:r w:rsidRPr="001D3D96">
        <w:rPr>
          <w:lang w:val="en-GB"/>
        </w:rPr>
        <w:t xml:space="preserve">rocess of </w:t>
      </w:r>
      <w:r w:rsidR="002C36A0">
        <w:rPr>
          <w:lang w:val="en-GB"/>
        </w:rPr>
        <w:t>D</w:t>
      </w:r>
      <w:r w:rsidR="00B815CE">
        <w:rPr>
          <w:lang w:val="en-GB"/>
        </w:rPr>
        <w:t>ecision-</w:t>
      </w:r>
      <w:r w:rsidR="002C36A0">
        <w:rPr>
          <w:lang w:val="en-GB"/>
        </w:rPr>
        <w:t>M</w:t>
      </w:r>
      <w:r w:rsidR="00B815CE">
        <w:rPr>
          <w:lang w:val="en-GB"/>
        </w:rPr>
        <w:t>aking</w:t>
      </w:r>
      <w:r w:rsidR="00B815CE" w:rsidRPr="001D3D96">
        <w:rPr>
          <w:lang w:val="en-GB"/>
        </w:rPr>
        <w:t xml:space="preserve"> </w:t>
      </w:r>
      <w:r w:rsidRPr="001D3D96">
        <w:rPr>
          <w:lang w:val="en-GB"/>
        </w:rPr>
        <w:t>at the Council of Europe</w:t>
      </w:r>
      <w:bookmarkEnd w:id="19"/>
      <w:r w:rsidRPr="001D3D96">
        <w:rPr>
          <w:lang w:val="en-GB"/>
        </w:rPr>
        <w:t xml:space="preserve"> </w:t>
      </w:r>
    </w:p>
    <w:p w14:paraId="319CB3EB" w14:textId="3E2ABB91" w:rsidR="00F448AF" w:rsidRDefault="00F97919" w:rsidP="005846F8">
      <w:pPr>
        <w:jc w:val="both"/>
        <w:rPr>
          <w:lang w:val="en-GB"/>
        </w:rPr>
      </w:pPr>
      <w:r w:rsidRPr="001D3D96">
        <w:rPr>
          <w:lang w:val="en-GB"/>
        </w:rPr>
        <w:t xml:space="preserve">As shown in the </w:t>
      </w:r>
      <w:r w:rsidR="005846F8" w:rsidRPr="001D3D96">
        <w:rPr>
          <w:lang w:val="en-GB"/>
        </w:rPr>
        <w:t>flowchart</w:t>
      </w:r>
      <w:r w:rsidR="00B816B8">
        <w:rPr>
          <w:lang w:val="en-GB"/>
        </w:rPr>
        <w:t xml:space="preserve"> below</w:t>
      </w:r>
      <w:r w:rsidRPr="001D3D96">
        <w:rPr>
          <w:lang w:val="en-GB"/>
        </w:rPr>
        <w:t xml:space="preserve">, there are several steps </w:t>
      </w:r>
      <w:r w:rsidR="00B815CE">
        <w:rPr>
          <w:lang w:val="en-GB"/>
        </w:rPr>
        <w:t>in the process</w:t>
      </w:r>
      <w:r w:rsidRPr="001D3D96">
        <w:rPr>
          <w:lang w:val="en-GB"/>
        </w:rPr>
        <w:t xml:space="preserve">: </w:t>
      </w:r>
    </w:p>
    <w:p w14:paraId="5BE31EC0" w14:textId="77777777" w:rsidR="005B51FC" w:rsidRDefault="005B51FC" w:rsidP="005846F8">
      <w:pPr>
        <w:jc w:val="both"/>
        <w:rPr>
          <w:lang w:val="en-GB"/>
        </w:rPr>
      </w:pPr>
    </w:p>
    <w:p w14:paraId="4B35CFD9" w14:textId="101880E4" w:rsidR="00F448AF" w:rsidRPr="001D3D96" w:rsidRDefault="005B51FC" w:rsidP="00D77BFC">
      <w:pPr>
        <w:jc w:val="center"/>
        <w:rPr>
          <w:lang w:val="en-GB"/>
        </w:rPr>
      </w:pPr>
      <w:r>
        <w:rPr>
          <w:noProof/>
          <w:lang w:val="en-GB"/>
        </w:rPr>
        <w:drawing>
          <wp:inline distT="0" distB="0" distL="0" distR="0" wp14:anchorId="36EEFA76" wp14:editId="371D8EBE">
            <wp:extent cx="2995516" cy="6873240"/>
            <wp:effectExtent l="0" t="0" r="1905" b="0"/>
            <wp:docPr id="7" name="Picture 7" descr="Illustration with the process of the next steps at Council of Europe. There are 4 boxes representing the 4 steps.&#10;&#10;Once DH Bio finalises Draft first step “Vote by the DH Bio Committee” between June 1 to 4. If yes “Decision on adoption by steering Committee Human Rights” during (September - November 2021). If yes “Non-binding opinion of the Parliamentary Assembly” and if yes we reach the forth step “Decision on adoption by Committee of Ministers” usually by consensus involving all Members States of the Council of Europe and that will take place between Fall 2021 and Spring 202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llustration with the process of the next steps at Council of Europe. There are 4 boxes representing the 4 steps.&#10;&#10;Once DH Bio finalises Draft first step “Vote by the DH Bio Committee” between June 1 to 4. If yes “Decision on adoption by steering Committee Human Rights” during (September - November 2021). If yes “Non-binding opinion of the Parliamentary Assembly” and if yes we reach the forth step “Decision on adoption by Committee of Ministers” usually by consensus involving all Members States of the Council of Europe and that will take place between Fall 2021 and Spring 2022. &#1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5880" cy="6897020"/>
                    </a:xfrm>
                    <a:prstGeom prst="rect">
                      <a:avLst/>
                    </a:prstGeom>
                    <a:noFill/>
                  </pic:spPr>
                </pic:pic>
              </a:graphicData>
            </a:graphic>
          </wp:inline>
        </w:drawing>
      </w:r>
      <w:r w:rsidR="00B816B8">
        <w:rPr>
          <w:noProof/>
          <w:lang w:val="en-GB"/>
        </w:rPr>
        <w:br w:type="page"/>
      </w:r>
    </w:p>
    <w:p w14:paraId="6A7384A2" w14:textId="0A430F35" w:rsidR="00F448AF" w:rsidRPr="001D3D96" w:rsidRDefault="00D01AA5" w:rsidP="005846F8">
      <w:pPr>
        <w:numPr>
          <w:ilvl w:val="0"/>
          <w:numId w:val="1"/>
        </w:numPr>
        <w:jc w:val="both"/>
        <w:rPr>
          <w:color w:val="1C4587"/>
          <w:lang w:val="en-GB"/>
        </w:rPr>
      </w:pPr>
      <w:r>
        <w:rPr>
          <w:b/>
          <w:color w:val="1C4587"/>
          <w:lang w:val="en-GB"/>
        </w:rPr>
        <w:lastRenderedPageBreak/>
        <w:t>Voting</w:t>
      </w:r>
      <w:r w:rsidRPr="001D3D96">
        <w:rPr>
          <w:b/>
          <w:color w:val="1C4587"/>
          <w:lang w:val="en-GB"/>
        </w:rPr>
        <w:t xml:space="preserve"> </w:t>
      </w:r>
      <w:r w:rsidR="00F97919" w:rsidRPr="001D3D96">
        <w:rPr>
          <w:b/>
          <w:color w:val="1C4587"/>
          <w:lang w:val="en-GB"/>
        </w:rPr>
        <w:t xml:space="preserve">by the </w:t>
      </w:r>
      <w:hyperlink r:id="rId40">
        <w:r w:rsidR="00F97919" w:rsidRPr="001D3D96">
          <w:rPr>
            <w:b/>
            <w:color w:val="1155CC"/>
            <w:u w:val="single"/>
            <w:lang w:val="en-GB"/>
          </w:rPr>
          <w:t>DH-BIO Committee</w:t>
        </w:r>
      </w:hyperlink>
      <w:r w:rsidR="00F97919" w:rsidRPr="001D3D96">
        <w:rPr>
          <w:color w:val="1C4587"/>
          <w:lang w:val="en-GB"/>
        </w:rPr>
        <w:t xml:space="preserve"> </w:t>
      </w:r>
      <w:r w:rsidR="00F97919" w:rsidRPr="001D3D96">
        <w:rPr>
          <w:b/>
          <w:bCs/>
          <w:color w:val="1C4587"/>
          <w:lang w:val="en-GB"/>
        </w:rPr>
        <w:t>(Step 1)</w:t>
      </w:r>
      <w:r w:rsidR="00F97919" w:rsidRPr="001D3D96">
        <w:rPr>
          <w:color w:val="1C4587"/>
          <w:lang w:val="en-GB"/>
        </w:rPr>
        <w:t xml:space="preserve">: </w:t>
      </w:r>
      <w:proofErr w:type="gramStart"/>
      <w:r w:rsidR="00F97919" w:rsidRPr="001D3D96">
        <w:rPr>
          <w:color w:val="1C4587"/>
          <w:lang w:val="en-GB"/>
        </w:rPr>
        <w:t>the</w:t>
      </w:r>
      <w:proofErr w:type="gramEnd"/>
      <w:r w:rsidR="00F97919" w:rsidRPr="001D3D96">
        <w:rPr>
          <w:color w:val="1C4587"/>
          <w:lang w:val="en-GB"/>
        </w:rPr>
        <w:t xml:space="preserve"> Secretariat of the DH-BIO Committee circulated a final version of the draft protocol in December 2020 and indicated it w</w:t>
      </w:r>
      <w:r w:rsidR="004D1BE9">
        <w:rPr>
          <w:color w:val="1C4587"/>
          <w:lang w:val="en-GB"/>
        </w:rPr>
        <w:t>ill vote on the draft</w:t>
      </w:r>
      <w:r w:rsidR="00F97919" w:rsidRPr="001D3D96">
        <w:rPr>
          <w:color w:val="1C4587"/>
          <w:lang w:val="en-GB"/>
        </w:rPr>
        <w:t xml:space="preserve"> at its plenary meeting on 1-4 June 2021. </w:t>
      </w:r>
    </w:p>
    <w:p w14:paraId="6CB41BA8" w14:textId="77777777" w:rsidR="00F448AF" w:rsidRPr="001D3D96" w:rsidRDefault="00F448AF" w:rsidP="005846F8">
      <w:pPr>
        <w:ind w:left="720"/>
        <w:jc w:val="both"/>
        <w:rPr>
          <w:lang w:val="en-GB"/>
        </w:rPr>
      </w:pPr>
    </w:p>
    <w:p w14:paraId="5495EFF2" w14:textId="5BD2F7B9" w:rsidR="00F448AF" w:rsidRPr="001D3D96" w:rsidRDefault="00B168BA" w:rsidP="005846F8">
      <w:pPr>
        <w:ind w:left="720"/>
        <w:jc w:val="both"/>
        <w:rPr>
          <w:lang w:val="en-GB"/>
        </w:rPr>
      </w:pPr>
      <w:r w:rsidRPr="001D3D96">
        <w:rPr>
          <w:lang w:val="en-GB"/>
        </w:rPr>
        <w:t>From our experience with the DH-BIO Committee in the past years, we</w:t>
      </w:r>
      <w:r w:rsidR="00F97919" w:rsidRPr="001D3D96">
        <w:rPr>
          <w:lang w:val="en-GB"/>
        </w:rPr>
        <w:t xml:space="preserve"> believe that the Secretariat and </w:t>
      </w:r>
      <w:r w:rsidR="00A1711C" w:rsidRPr="001D3D96">
        <w:rPr>
          <w:lang w:val="en-GB"/>
        </w:rPr>
        <w:t xml:space="preserve">most </w:t>
      </w:r>
      <w:r w:rsidR="00F97919" w:rsidRPr="001D3D96">
        <w:rPr>
          <w:lang w:val="en-GB"/>
        </w:rPr>
        <w:t xml:space="preserve">members of the Committee will aim to </w:t>
      </w:r>
      <w:r w:rsidR="00A1711C" w:rsidRPr="001D3D96">
        <w:rPr>
          <w:lang w:val="en-GB"/>
        </w:rPr>
        <w:t>adopt the draft additional protocol</w:t>
      </w:r>
      <w:r w:rsidR="00F97919" w:rsidRPr="001D3D96">
        <w:rPr>
          <w:lang w:val="en-GB"/>
        </w:rPr>
        <w:t xml:space="preserve"> in June. Previous attempts to convince members to oppose the finalisation were unsuccessful. A majority of the members has no knowledge of the CRPD and international human rights law, and do not consider the protocol violate</w:t>
      </w:r>
      <w:r w:rsidR="00A1711C" w:rsidRPr="001D3D96">
        <w:rPr>
          <w:lang w:val="en-GB"/>
        </w:rPr>
        <w:t>s</w:t>
      </w:r>
      <w:r w:rsidR="00F97919" w:rsidRPr="001D3D96">
        <w:rPr>
          <w:lang w:val="en-GB"/>
        </w:rPr>
        <w:t xml:space="preserve"> the CRPD. </w:t>
      </w:r>
    </w:p>
    <w:p w14:paraId="1722F0C2" w14:textId="77777777" w:rsidR="00F448AF" w:rsidRPr="001D3D96" w:rsidRDefault="00F448AF" w:rsidP="005846F8">
      <w:pPr>
        <w:jc w:val="both"/>
        <w:rPr>
          <w:lang w:val="en-GB"/>
        </w:rPr>
      </w:pPr>
    </w:p>
    <w:p w14:paraId="327AEDC9" w14:textId="725F71D1" w:rsidR="00F448AF" w:rsidRPr="001D3D96" w:rsidRDefault="00F97919" w:rsidP="005846F8">
      <w:pPr>
        <w:numPr>
          <w:ilvl w:val="0"/>
          <w:numId w:val="1"/>
        </w:numPr>
        <w:jc w:val="both"/>
        <w:rPr>
          <w:color w:val="1C4587"/>
          <w:lang w:val="en-GB"/>
        </w:rPr>
      </w:pPr>
      <w:r w:rsidRPr="001D3D96">
        <w:rPr>
          <w:b/>
          <w:color w:val="1C4587"/>
          <w:lang w:val="en-GB"/>
        </w:rPr>
        <w:t xml:space="preserve">Review by the </w:t>
      </w:r>
      <w:hyperlink r:id="rId41">
        <w:r w:rsidRPr="001D3D96">
          <w:rPr>
            <w:b/>
            <w:color w:val="1155CC"/>
            <w:u w:val="single"/>
            <w:lang w:val="en-GB"/>
          </w:rPr>
          <w:t>Steering Committee on Human Rights</w:t>
        </w:r>
      </w:hyperlink>
      <w:r w:rsidRPr="001D3D96">
        <w:rPr>
          <w:b/>
          <w:color w:val="1C4587"/>
          <w:lang w:val="en-GB"/>
        </w:rPr>
        <w:t xml:space="preserve"> (CDDH) (Step 2)</w:t>
      </w:r>
      <w:r w:rsidRPr="001D3D96">
        <w:rPr>
          <w:color w:val="1C4587"/>
          <w:lang w:val="en-GB"/>
        </w:rPr>
        <w:t>: Once finalised by the DH</w:t>
      </w:r>
      <w:r w:rsidR="00A1711C" w:rsidRPr="001D3D96">
        <w:rPr>
          <w:color w:val="1C4587"/>
          <w:lang w:val="en-GB"/>
        </w:rPr>
        <w:t>-BIO</w:t>
      </w:r>
      <w:r w:rsidRPr="001D3D96">
        <w:rPr>
          <w:color w:val="1C4587"/>
          <w:lang w:val="en-GB"/>
        </w:rPr>
        <w:t xml:space="preserve"> Committee, the additional protocol would come under review by the CDDH. Governments of</w:t>
      </w:r>
      <w:r w:rsidR="00A1711C" w:rsidRPr="001D3D96">
        <w:rPr>
          <w:color w:val="1C4587"/>
          <w:lang w:val="en-GB"/>
        </w:rPr>
        <w:t xml:space="preserve"> M</w:t>
      </w:r>
      <w:r w:rsidRPr="001D3D96">
        <w:rPr>
          <w:color w:val="1C4587"/>
          <w:lang w:val="en-GB"/>
        </w:rPr>
        <w:t>ember States designate one or more representatives of the highest possible rank in the field of human rights. Each member of the committee has one vote.</w:t>
      </w:r>
      <w:r w:rsidR="00FA14EA" w:rsidRPr="001D3D96">
        <w:rPr>
          <w:color w:val="1C4587"/>
          <w:lang w:val="en-GB"/>
        </w:rPr>
        <w:t xml:space="preserve"> However, </w:t>
      </w:r>
      <w:r w:rsidR="00D01AA5" w:rsidRPr="00D01AA5">
        <w:rPr>
          <w:color w:val="1C4587"/>
          <w:lang w:val="en-GB"/>
        </w:rPr>
        <w:t>in the event that there would be no opposition within the Committee, the protocol may be adopted this body by consensus; without calling for a vote.</w:t>
      </w:r>
    </w:p>
    <w:p w14:paraId="31011169" w14:textId="77777777" w:rsidR="00F448AF" w:rsidRPr="001D3D96" w:rsidRDefault="00F97919" w:rsidP="005846F8">
      <w:pPr>
        <w:jc w:val="both"/>
        <w:rPr>
          <w:lang w:val="en-GB"/>
        </w:rPr>
      </w:pPr>
      <w:r w:rsidRPr="001D3D96">
        <w:rPr>
          <w:lang w:val="en-GB"/>
        </w:rPr>
        <w:tab/>
      </w:r>
    </w:p>
    <w:p w14:paraId="1105B75F" w14:textId="6DDCA40D" w:rsidR="00F448AF" w:rsidRPr="001D3D96" w:rsidRDefault="00F97919" w:rsidP="005846F8">
      <w:pPr>
        <w:ind w:left="720"/>
        <w:jc w:val="both"/>
        <w:rPr>
          <w:lang w:val="en-GB"/>
        </w:rPr>
      </w:pPr>
      <w:r w:rsidRPr="001D3D96">
        <w:rPr>
          <w:lang w:val="en-GB"/>
        </w:rPr>
        <w:t xml:space="preserve">The CDDH is composed of national experts that have more expertise on human rights law, and potentially on the CRPD. It also includes observers, such as representatives of the Commissioner for Human Rights and the European Network of National Human Rights Institutions, </w:t>
      </w:r>
      <w:r w:rsidR="00B815CE" w:rsidRPr="001D3D96">
        <w:rPr>
          <w:lang w:val="en-GB"/>
        </w:rPr>
        <w:t>th</w:t>
      </w:r>
      <w:r w:rsidR="00B815CE">
        <w:rPr>
          <w:lang w:val="en-GB"/>
        </w:rPr>
        <w:t>ose</w:t>
      </w:r>
      <w:r w:rsidR="00B815CE" w:rsidRPr="001D3D96">
        <w:rPr>
          <w:lang w:val="en-GB"/>
        </w:rPr>
        <w:t xml:space="preserve"> </w:t>
      </w:r>
      <w:r w:rsidRPr="001D3D96">
        <w:rPr>
          <w:lang w:val="en-GB"/>
        </w:rPr>
        <w:t xml:space="preserve">cannot vote but can make a statement during the meeting. We believe it is important to inform this body.  </w:t>
      </w:r>
    </w:p>
    <w:p w14:paraId="23588344" w14:textId="77777777" w:rsidR="00F448AF" w:rsidRPr="001D3D96" w:rsidRDefault="00F448AF" w:rsidP="005846F8">
      <w:pPr>
        <w:jc w:val="both"/>
        <w:rPr>
          <w:lang w:val="en-GB"/>
        </w:rPr>
      </w:pPr>
    </w:p>
    <w:p w14:paraId="15B093AF" w14:textId="72D2B0AA" w:rsidR="00F448AF" w:rsidRPr="001D3D96" w:rsidRDefault="00F97919" w:rsidP="005846F8">
      <w:pPr>
        <w:numPr>
          <w:ilvl w:val="0"/>
          <w:numId w:val="1"/>
        </w:numPr>
        <w:jc w:val="both"/>
        <w:rPr>
          <w:color w:val="1C4587"/>
          <w:lang w:val="en-GB"/>
        </w:rPr>
      </w:pPr>
      <w:r w:rsidRPr="001D3D96">
        <w:rPr>
          <w:b/>
          <w:color w:val="1C4587"/>
          <w:lang w:val="en-GB"/>
        </w:rPr>
        <w:t>Non-binding opinion of the Parliamentary Assembly (Step 3):</w:t>
      </w:r>
      <w:r w:rsidRPr="001D3D96">
        <w:rPr>
          <w:color w:val="1C4587"/>
          <w:lang w:val="en-GB"/>
        </w:rPr>
        <w:t xml:space="preserve"> the draft additional protocol </w:t>
      </w:r>
      <w:r w:rsidR="00D01AA5" w:rsidRPr="00D01AA5">
        <w:rPr>
          <w:color w:val="1C4587"/>
          <w:lang w:val="en-US"/>
        </w:rPr>
        <w:t xml:space="preserve">would </w:t>
      </w:r>
      <w:r w:rsidR="002C36A0">
        <w:rPr>
          <w:color w:val="1C4587"/>
          <w:lang w:val="en-US"/>
        </w:rPr>
        <w:t xml:space="preserve">be endorsed by </w:t>
      </w:r>
      <w:r w:rsidR="00D01AA5" w:rsidRPr="00D01AA5">
        <w:rPr>
          <w:color w:val="1C4587"/>
          <w:lang w:val="en-US"/>
        </w:rPr>
        <w:t xml:space="preserve">the CDDH, </w:t>
      </w:r>
      <w:r w:rsidRPr="001D3D96">
        <w:rPr>
          <w:color w:val="1C4587"/>
          <w:lang w:val="en-GB"/>
        </w:rPr>
        <w:t>the Parliamentary Assembly (PACE) will be asked to issue a non-binding opinion</w:t>
      </w:r>
      <w:r w:rsidR="00FA14EA" w:rsidRPr="001D3D96">
        <w:rPr>
          <w:color w:val="1C4587"/>
          <w:lang w:val="en-GB"/>
        </w:rPr>
        <w:t xml:space="preserve"> on the content of the protocol</w:t>
      </w:r>
      <w:r w:rsidRPr="001D3D96">
        <w:rPr>
          <w:color w:val="1C4587"/>
          <w:lang w:val="en-GB"/>
        </w:rPr>
        <w:t xml:space="preserve">. </w:t>
      </w:r>
    </w:p>
    <w:p w14:paraId="321E5B18" w14:textId="77777777" w:rsidR="00F448AF" w:rsidRPr="001D3D96" w:rsidRDefault="00F448AF" w:rsidP="005846F8">
      <w:pPr>
        <w:ind w:left="720"/>
        <w:jc w:val="both"/>
        <w:rPr>
          <w:lang w:val="en-GB"/>
        </w:rPr>
      </w:pPr>
    </w:p>
    <w:p w14:paraId="51997C3D" w14:textId="3CC9764C" w:rsidR="00F448AF" w:rsidRPr="001D3D96" w:rsidRDefault="00F97919" w:rsidP="005846F8">
      <w:pPr>
        <w:ind w:left="720"/>
        <w:jc w:val="both"/>
        <w:rPr>
          <w:lang w:val="en-GB"/>
        </w:rPr>
      </w:pPr>
      <w:r w:rsidRPr="001D3D96">
        <w:rPr>
          <w:lang w:val="en-GB"/>
        </w:rPr>
        <w:t xml:space="preserve">Over the past years, the PACE issued a report and resolution, encouraging the DH-BIO, and Council of Europe as a whole, to divert its efforts away from the draft additional protocol and towards guidance on voluntary care. </w:t>
      </w:r>
      <w:r w:rsidR="00D01AA5" w:rsidRPr="00FA14EA">
        <w:rPr>
          <w:lang w:val="en-US"/>
        </w:rPr>
        <w:t xml:space="preserve">Members of PACE </w:t>
      </w:r>
      <w:r w:rsidR="00D01AA5">
        <w:rPr>
          <w:lang w:val="en-US"/>
        </w:rPr>
        <w:t xml:space="preserve">could be requested to help convincing the CDDH-members and the various ministers who compose the Committee of Ministers to drop the </w:t>
      </w:r>
      <w:r w:rsidR="002C36A0">
        <w:rPr>
          <w:lang w:val="en-US"/>
        </w:rPr>
        <w:t>withdraw</w:t>
      </w:r>
      <w:r w:rsidR="00D01AA5">
        <w:rPr>
          <w:lang w:val="en-US"/>
        </w:rPr>
        <w:t xml:space="preserve"> additional protocol.</w:t>
      </w:r>
    </w:p>
    <w:p w14:paraId="084005CF" w14:textId="77777777" w:rsidR="00F448AF" w:rsidRPr="001D3D96" w:rsidRDefault="00F448AF" w:rsidP="005846F8">
      <w:pPr>
        <w:jc w:val="both"/>
        <w:rPr>
          <w:lang w:val="en-GB"/>
        </w:rPr>
      </w:pPr>
    </w:p>
    <w:p w14:paraId="1B2B7AEB" w14:textId="5DDCDC85" w:rsidR="00F448AF" w:rsidRPr="001D3D96" w:rsidRDefault="00D01AA5" w:rsidP="005846F8">
      <w:pPr>
        <w:numPr>
          <w:ilvl w:val="0"/>
          <w:numId w:val="1"/>
        </w:numPr>
        <w:jc w:val="both"/>
        <w:rPr>
          <w:color w:val="1C4587"/>
          <w:lang w:val="en-GB"/>
        </w:rPr>
      </w:pPr>
      <w:r>
        <w:rPr>
          <w:b/>
          <w:color w:val="1C4587"/>
          <w:lang w:val="en-GB"/>
        </w:rPr>
        <w:t xml:space="preserve">Decision and/or </w:t>
      </w:r>
      <w:r w:rsidR="002C36A0">
        <w:rPr>
          <w:b/>
          <w:color w:val="1C4587"/>
          <w:lang w:val="en-GB"/>
        </w:rPr>
        <w:t>V</w:t>
      </w:r>
      <w:r>
        <w:rPr>
          <w:b/>
          <w:color w:val="1C4587"/>
          <w:lang w:val="en-GB"/>
        </w:rPr>
        <w:t>oting</w:t>
      </w:r>
      <w:r w:rsidRPr="001D3D96">
        <w:rPr>
          <w:b/>
          <w:color w:val="1C4587"/>
          <w:lang w:val="en-GB"/>
        </w:rPr>
        <w:t xml:space="preserve"> </w:t>
      </w:r>
      <w:r w:rsidR="00F97919" w:rsidRPr="001D3D96">
        <w:rPr>
          <w:b/>
          <w:color w:val="1C4587"/>
          <w:lang w:val="en-GB"/>
        </w:rPr>
        <w:t>by the Committee of Ministers (Step 4)</w:t>
      </w:r>
      <w:r w:rsidR="00F97919" w:rsidRPr="001D3D96">
        <w:rPr>
          <w:color w:val="1C4587"/>
          <w:lang w:val="en-GB"/>
        </w:rPr>
        <w:t xml:space="preserve">: in the final step, the Committee of Ministers </w:t>
      </w:r>
      <w:r>
        <w:rPr>
          <w:color w:val="1C4587"/>
          <w:lang w:val="en-GB"/>
        </w:rPr>
        <w:t>would</w:t>
      </w:r>
      <w:r w:rsidRPr="001D3D96">
        <w:rPr>
          <w:color w:val="1C4587"/>
          <w:lang w:val="en-GB"/>
        </w:rPr>
        <w:t xml:space="preserve"> </w:t>
      </w:r>
      <w:r w:rsidR="00F97919" w:rsidRPr="001D3D96">
        <w:rPr>
          <w:color w:val="1C4587"/>
          <w:lang w:val="en-GB"/>
        </w:rPr>
        <w:t xml:space="preserve">be asked to </w:t>
      </w:r>
      <w:r>
        <w:rPr>
          <w:color w:val="1C4587"/>
          <w:lang w:val="en-GB"/>
        </w:rPr>
        <w:t>make a final decision on</w:t>
      </w:r>
      <w:r w:rsidR="002C36A0">
        <w:rPr>
          <w:color w:val="1C4587"/>
          <w:lang w:val="en-GB"/>
        </w:rPr>
        <w:t xml:space="preserve"> </w:t>
      </w:r>
      <w:r w:rsidR="00F97919" w:rsidRPr="001D3D96">
        <w:rPr>
          <w:color w:val="1C4587"/>
          <w:lang w:val="en-GB"/>
        </w:rPr>
        <w:t>the draft additional protocol. The Committee of Ministers is composed of representatives of each Member States of the Council of Europe</w:t>
      </w:r>
      <w:r w:rsidR="00A90C58" w:rsidRPr="001D3D96">
        <w:rPr>
          <w:color w:val="1C4587"/>
          <w:lang w:val="en-GB"/>
        </w:rPr>
        <w:t>. T</w:t>
      </w:r>
      <w:r w:rsidR="00F97919" w:rsidRPr="001D3D96">
        <w:rPr>
          <w:color w:val="1C4587"/>
          <w:lang w:val="en-GB"/>
        </w:rPr>
        <w:t xml:space="preserve">he </w:t>
      </w:r>
      <w:r>
        <w:rPr>
          <w:color w:val="1C4587"/>
          <w:lang w:val="en-GB"/>
        </w:rPr>
        <w:t>“</w:t>
      </w:r>
      <w:r w:rsidR="00F97919" w:rsidRPr="001D3D96">
        <w:rPr>
          <w:color w:val="1C4587"/>
          <w:lang w:val="en-GB"/>
        </w:rPr>
        <w:t>level of representation</w:t>
      </w:r>
      <w:r>
        <w:rPr>
          <w:color w:val="1C4587"/>
          <w:lang w:val="en-GB"/>
        </w:rPr>
        <w:t>” meaning which</w:t>
      </w:r>
      <w:r w:rsidR="00A90C58" w:rsidRPr="001D3D96">
        <w:rPr>
          <w:color w:val="1C4587"/>
          <w:lang w:val="en-GB"/>
        </w:rPr>
        <w:t xml:space="preserve"> person </w:t>
      </w:r>
      <w:r>
        <w:rPr>
          <w:color w:val="1C4587"/>
          <w:lang w:val="en-GB"/>
        </w:rPr>
        <w:t xml:space="preserve">is </w:t>
      </w:r>
      <w:r w:rsidR="00A90C58" w:rsidRPr="001D3D96">
        <w:rPr>
          <w:color w:val="1C4587"/>
          <w:lang w:val="en-GB"/>
        </w:rPr>
        <w:t>coming to the meeting</w:t>
      </w:r>
      <w:r>
        <w:rPr>
          <w:color w:val="1C4587"/>
          <w:lang w:val="en-GB"/>
        </w:rPr>
        <w:t xml:space="preserve"> would</w:t>
      </w:r>
      <w:r w:rsidR="00F97919" w:rsidRPr="001D3D96">
        <w:rPr>
          <w:color w:val="1C4587"/>
          <w:lang w:val="en-GB"/>
        </w:rPr>
        <w:t xml:space="preserve"> depend </w:t>
      </w:r>
      <w:r w:rsidR="0053345A" w:rsidRPr="001D3D96">
        <w:rPr>
          <w:color w:val="1C4587"/>
          <w:lang w:val="en-GB"/>
        </w:rPr>
        <w:t>on</w:t>
      </w:r>
      <w:r w:rsidR="00F97919" w:rsidRPr="001D3D96">
        <w:rPr>
          <w:color w:val="1C4587"/>
          <w:lang w:val="en-GB"/>
        </w:rPr>
        <w:t xml:space="preserve"> the political sensitivity of the topic. For instance, it could be a representative </w:t>
      </w:r>
      <w:r w:rsidR="00F97919" w:rsidRPr="001D3D96">
        <w:rPr>
          <w:color w:val="1C4587"/>
          <w:lang w:val="en-GB"/>
        </w:rPr>
        <w:lastRenderedPageBreak/>
        <w:t xml:space="preserve">working in the permanent representation in Strasbourg, an expert sent from </w:t>
      </w:r>
      <w:r w:rsidR="00A90C58" w:rsidRPr="001D3D96">
        <w:rPr>
          <w:color w:val="1C4587"/>
          <w:lang w:val="en-GB"/>
        </w:rPr>
        <w:t>a Ministry</w:t>
      </w:r>
      <w:r>
        <w:rPr>
          <w:color w:val="1C4587"/>
          <w:lang w:val="en-GB"/>
        </w:rPr>
        <w:t>, or even</w:t>
      </w:r>
      <w:r w:rsidR="00F97919" w:rsidRPr="001D3D96">
        <w:rPr>
          <w:color w:val="1C4587"/>
          <w:lang w:val="en-GB"/>
        </w:rPr>
        <w:t xml:space="preserve"> the Minister of Foreign Affairs</w:t>
      </w:r>
      <w:r>
        <w:rPr>
          <w:color w:val="1C4587"/>
          <w:lang w:val="en-GB"/>
        </w:rPr>
        <w:t xml:space="preserve"> in person</w:t>
      </w:r>
      <w:r w:rsidR="00F97919" w:rsidRPr="001D3D96">
        <w:rPr>
          <w:color w:val="1C4587"/>
          <w:lang w:val="en-GB"/>
        </w:rPr>
        <w:t xml:space="preserve">. </w:t>
      </w:r>
    </w:p>
    <w:p w14:paraId="6E173CFF" w14:textId="77777777" w:rsidR="00F448AF" w:rsidRPr="001D3D96" w:rsidRDefault="00F448AF" w:rsidP="005846F8">
      <w:pPr>
        <w:jc w:val="both"/>
        <w:rPr>
          <w:lang w:val="en-GB"/>
        </w:rPr>
      </w:pPr>
    </w:p>
    <w:p w14:paraId="17136485" w14:textId="52A61B46" w:rsidR="00AD5DCC" w:rsidRDefault="00F97919" w:rsidP="005846F8">
      <w:pPr>
        <w:ind w:left="720"/>
        <w:jc w:val="both"/>
        <w:rPr>
          <w:lang w:val="en-GB"/>
        </w:rPr>
      </w:pPr>
      <w:r w:rsidRPr="001D3D96">
        <w:rPr>
          <w:lang w:val="en-GB"/>
        </w:rPr>
        <w:t>At this stage, we do not know wh</w:t>
      </w:r>
      <w:r w:rsidR="0053345A" w:rsidRPr="001D3D96">
        <w:rPr>
          <w:lang w:val="en-GB"/>
        </w:rPr>
        <w:t>at</w:t>
      </w:r>
      <w:r w:rsidRPr="001D3D96">
        <w:rPr>
          <w:lang w:val="en-GB"/>
        </w:rPr>
        <w:t xml:space="preserve"> the level of representation </w:t>
      </w:r>
      <w:r w:rsidR="00A47D42" w:rsidRPr="001D3D96">
        <w:rPr>
          <w:lang w:val="en-GB"/>
        </w:rPr>
        <w:t>w</w:t>
      </w:r>
      <w:r w:rsidR="00D01AA5">
        <w:rPr>
          <w:lang w:val="en-GB"/>
        </w:rPr>
        <w:t>ould</w:t>
      </w:r>
      <w:r w:rsidR="00A47D42" w:rsidRPr="001D3D96">
        <w:rPr>
          <w:lang w:val="en-GB"/>
        </w:rPr>
        <w:t xml:space="preserve"> be </w:t>
      </w:r>
      <w:r w:rsidRPr="001D3D96">
        <w:rPr>
          <w:lang w:val="en-GB"/>
        </w:rPr>
        <w:t xml:space="preserve">if the additional protocol </w:t>
      </w:r>
      <w:r w:rsidR="00D01AA5">
        <w:rPr>
          <w:lang w:val="en-GB"/>
        </w:rPr>
        <w:t>would arrive at the Committee of Ministers</w:t>
      </w:r>
      <w:r w:rsidRPr="001D3D96">
        <w:rPr>
          <w:lang w:val="en-GB"/>
        </w:rPr>
        <w:t>; we also do not know whether the decision w</w:t>
      </w:r>
      <w:r w:rsidR="00D01AA5">
        <w:rPr>
          <w:lang w:val="en-GB"/>
        </w:rPr>
        <w:t>ould</w:t>
      </w:r>
      <w:r w:rsidRPr="001D3D96">
        <w:rPr>
          <w:lang w:val="en-GB"/>
        </w:rPr>
        <w:t xml:space="preserve"> be taken by consensus or </w:t>
      </w:r>
      <w:r w:rsidR="00D01AA5">
        <w:rPr>
          <w:lang w:val="en-GB"/>
        </w:rPr>
        <w:t xml:space="preserve">be </w:t>
      </w:r>
      <w:r w:rsidRPr="001D3D96">
        <w:rPr>
          <w:lang w:val="en-GB"/>
        </w:rPr>
        <w:t xml:space="preserve">put for a vote. </w:t>
      </w:r>
      <w:r w:rsidR="00D01AA5" w:rsidRPr="00D01AA5">
        <w:rPr>
          <w:lang w:val="en-US"/>
        </w:rPr>
        <w:t>Active campaigning can help to reach a higher level of representation and bring more attention and political pressure to the unacceptable derogation from universal human rights which is proposed under the draft additional protocol to the Oviedo Convention.</w:t>
      </w:r>
    </w:p>
    <w:p w14:paraId="10FE58AF" w14:textId="77777777" w:rsidR="008E334D" w:rsidRPr="001D3D96" w:rsidRDefault="008E334D" w:rsidP="002C36A0">
      <w:pPr>
        <w:jc w:val="both"/>
        <w:rPr>
          <w:lang w:val="en-GB"/>
        </w:rPr>
      </w:pPr>
    </w:p>
    <w:p w14:paraId="009B86F6" w14:textId="10F6830B" w:rsidR="00EC1B10" w:rsidRDefault="00EC1B10"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8E334D" w14:paraId="6ADC77FC" w14:textId="77777777" w:rsidTr="00CF7291">
        <w:trPr>
          <w:jc w:val="center"/>
        </w:trPr>
        <w:tc>
          <w:tcPr>
            <w:tcW w:w="1418" w:type="dxa"/>
          </w:tcPr>
          <w:p w14:paraId="17370AED" w14:textId="77777777" w:rsidR="008E334D" w:rsidRDefault="008E334D" w:rsidP="00CF7291">
            <w:pPr>
              <w:jc w:val="both"/>
              <w:rPr>
                <w:lang w:val="en-GB"/>
              </w:rPr>
            </w:pPr>
            <w:r w:rsidRPr="001D3D96">
              <w:rPr>
                <w:noProof/>
                <w:lang w:val="en-GB"/>
              </w:rPr>
              <mc:AlternateContent>
                <mc:Choice Requires="wps">
                  <w:drawing>
                    <wp:inline distT="0" distB="0" distL="0" distR="0" wp14:anchorId="26F3F948" wp14:editId="78AF0702">
                      <wp:extent cx="476142" cy="455047"/>
                      <wp:effectExtent l="50800" t="25400" r="45085" b="66040"/>
                      <wp:docPr id="62" name="Oval 62"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F93B18" id="Oval 62"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" fillcolor="#00b050" stroked="f">
                      <v:shadow on="t" color="black" opacity="22937f" origin=",.5" offset="0,.63889mm"/>
                      <w10:anchorlock/>
                    </v:oval>
                  </w:pict>
                </mc:Fallback>
              </mc:AlternateContent>
            </w:r>
          </w:p>
        </w:tc>
        <w:tc>
          <w:tcPr>
            <w:tcW w:w="7601" w:type="dxa"/>
          </w:tcPr>
          <w:p w14:paraId="35AAECFB" w14:textId="77777777" w:rsidR="008E334D" w:rsidRDefault="008E334D" w:rsidP="00CF7291">
            <w:pPr>
              <w:jc w:val="both"/>
              <w:rPr>
                <w:color w:val="000000" w:themeColor="text1"/>
                <w:lang w:val="en-GB"/>
              </w:rPr>
            </w:pPr>
          </w:p>
          <w:p w14:paraId="79522C93" w14:textId="77777777" w:rsidR="008E334D" w:rsidRPr="008E334D" w:rsidRDefault="008E334D" w:rsidP="00CF7291">
            <w:pPr>
              <w:jc w:val="both"/>
              <w:rPr>
                <w:color w:val="7F7F7F" w:themeColor="text1" w:themeTint="80"/>
                <w:lang w:val="en-GB"/>
              </w:rPr>
            </w:pPr>
            <w:r w:rsidRPr="0050565E">
              <w:rPr>
                <w:color w:val="000000" w:themeColor="text1"/>
                <w:lang w:val="en-GB"/>
              </w:rPr>
              <w:t>ACTION</w:t>
            </w:r>
          </w:p>
          <w:p w14:paraId="608509F9" w14:textId="77777777" w:rsidR="008E334D" w:rsidRDefault="008E334D" w:rsidP="00CF7291">
            <w:pPr>
              <w:jc w:val="both"/>
              <w:rPr>
                <w:lang w:val="en-GB"/>
              </w:rPr>
            </w:pPr>
          </w:p>
        </w:tc>
      </w:tr>
    </w:tbl>
    <w:p w14:paraId="6BC9E160" w14:textId="49C0B2E3" w:rsidR="00AD5DCC" w:rsidRPr="001D3D96" w:rsidRDefault="00AD5DCC" w:rsidP="005846F8">
      <w:pPr>
        <w:pStyle w:val="Ttulo2"/>
        <w:jc w:val="both"/>
        <w:rPr>
          <w:lang w:val="en-GB"/>
        </w:rPr>
      </w:pPr>
      <w:bookmarkStart w:id="20" w:name="_Toc67491990"/>
      <w:r w:rsidRPr="001D3D96">
        <w:rPr>
          <w:lang w:val="en-GB"/>
        </w:rPr>
        <w:t>Who can advocate against the draft protocol?</w:t>
      </w:r>
      <w:bookmarkEnd w:id="20"/>
      <w:r w:rsidRPr="001D3D96">
        <w:rPr>
          <w:lang w:val="en-GB"/>
        </w:rPr>
        <w:t xml:space="preserve"> </w:t>
      </w:r>
    </w:p>
    <w:p w14:paraId="64335BFC" w14:textId="50705756" w:rsidR="00EA5767" w:rsidRPr="001D3D96" w:rsidRDefault="00EA5767" w:rsidP="005846F8">
      <w:pPr>
        <w:jc w:val="both"/>
        <w:rPr>
          <w:lang w:val="en-GB"/>
        </w:rPr>
      </w:pPr>
      <w:r w:rsidRPr="001D3D96">
        <w:rPr>
          <w:lang w:val="en-GB"/>
        </w:rPr>
        <w:t xml:space="preserve">Anyone can advocate against the draft additional protocol. As an organisation, policy-maker, parliamentarian or individual you </w:t>
      </w:r>
      <w:r w:rsidR="00D01AA5">
        <w:rPr>
          <w:lang w:val="en-GB"/>
        </w:rPr>
        <w:t>can use</w:t>
      </w:r>
      <w:r w:rsidRPr="001D3D96">
        <w:rPr>
          <w:lang w:val="en-GB"/>
        </w:rPr>
        <w:t xml:space="preserve"> different advocacy tools</w:t>
      </w:r>
      <w:r w:rsidR="00563BA0" w:rsidRPr="001D3D96">
        <w:rPr>
          <w:lang w:val="en-GB"/>
        </w:rPr>
        <w:t xml:space="preserve">, </w:t>
      </w:r>
      <w:r w:rsidRPr="001D3D96">
        <w:rPr>
          <w:lang w:val="en-GB"/>
        </w:rPr>
        <w:t>network</w:t>
      </w:r>
      <w:r w:rsidR="00563BA0" w:rsidRPr="001D3D96">
        <w:rPr>
          <w:lang w:val="en-GB"/>
        </w:rPr>
        <w:t>s and contacts</w:t>
      </w:r>
      <w:r w:rsidRPr="001D3D96">
        <w:rPr>
          <w:lang w:val="en-GB"/>
        </w:rPr>
        <w:t xml:space="preserve"> to support this campaign. </w:t>
      </w:r>
    </w:p>
    <w:p w14:paraId="7C0BDB19" w14:textId="77777777" w:rsidR="00EA5767" w:rsidRPr="001D3D96" w:rsidRDefault="00EA5767" w:rsidP="005846F8">
      <w:pPr>
        <w:jc w:val="both"/>
        <w:rPr>
          <w:lang w:val="en-GB"/>
        </w:rPr>
      </w:pPr>
    </w:p>
    <w:p w14:paraId="717FFDC6" w14:textId="77777777" w:rsidR="00D01AA5" w:rsidRDefault="00D01AA5" w:rsidP="00D01AA5">
      <w:pPr>
        <w:rPr>
          <w:lang w:val="en-US"/>
        </w:rPr>
      </w:pPr>
      <w:r>
        <w:rPr>
          <w:lang w:val="en-US"/>
        </w:rPr>
        <w:t xml:space="preserve">We especially encourage the following organizations and their members to take an active role in raising awareness and campaigning against the draft additional protocol: </w:t>
      </w:r>
    </w:p>
    <w:p w14:paraId="56378386" w14:textId="77777777" w:rsidR="00D01AA5" w:rsidRPr="00EA5767" w:rsidRDefault="00D01AA5" w:rsidP="00D01AA5">
      <w:pPr>
        <w:rPr>
          <w:lang w:val="en-US"/>
        </w:rPr>
      </w:pPr>
    </w:p>
    <w:p w14:paraId="2ABD896B" w14:textId="0FB1530B" w:rsidR="00D01AA5" w:rsidRDefault="00D01AA5" w:rsidP="00D01AA5">
      <w:pPr>
        <w:pStyle w:val="Prrafodelista"/>
        <w:numPr>
          <w:ilvl w:val="0"/>
          <w:numId w:val="24"/>
        </w:numPr>
        <w:rPr>
          <w:lang w:val="en-US"/>
        </w:rPr>
      </w:pPr>
      <w:r>
        <w:rPr>
          <w:b/>
          <w:bCs/>
          <w:lang w:val="en-US"/>
        </w:rPr>
        <w:t>C</w:t>
      </w:r>
      <w:r w:rsidRPr="00EA5767">
        <w:rPr>
          <w:b/>
          <w:bCs/>
          <w:lang w:val="en-US"/>
        </w:rPr>
        <w:t xml:space="preserve">ivil society </w:t>
      </w:r>
      <w:proofErr w:type="spellStart"/>
      <w:r w:rsidRPr="00EA5767">
        <w:rPr>
          <w:b/>
          <w:bCs/>
          <w:lang w:val="en-US"/>
        </w:rPr>
        <w:t>organisation</w:t>
      </w:r>
      <w:r>
        <w:rPr>
          <w:b/>
          <w:bCs/>
          <w:lang w:val="en-US"/>
        </w:rPr>
        <w:t>s</w:t>
      </w:r>
      <w:proofErr w:type="spellEnd"/>
      <w:r>
        <w:rPr>
          <w:lang w:val="en-US"/>
        </w:rPr>
        <w:t xml:space="preserve">: such as </w:t>
      </w:r>
      <w:proofErr w:type="spellStart"/>
      <w:r>
        <w:rPr>
          <w:lang w:val="en-US"/>
        </w:rPr>
        <w:t>organisations</w:t>
      </w:r>
      <w:proofErr w:type="spellEnd"/>
      <w:r w:rsidRPr="00EA5767">
        <w:rPr>
          <w:lang w:val="en-US"/>
        </w:rPr>
        <w:t xml:space="preserve"> of </w:t>
      </w:r>
      <w:r>
        <w:rPr>
          <w:lang w:val="en-US"/>
        </w:rPr>
        <w:t xml:space="preserve">persons with lived experience, </w:t>
      </w:r>
      <w:proofErr w:type="spellStart"/>
      <w:r w:rsidRPr="00EA5767">
        <w:rPr>
          <w:lang w:val="en-US"/>
        </w:rPr>
        <w:t>organisation</w:t>
      </w:r>
      <w:r>
        <w:rPr>
          <w:lang w:val="en-US"/>
        </w:rPr>
        <w:t>s</w:t>
      </w:r>
      <w:proofErr w:type="spellEnd"/>
      <w:r w:rsidRPr="00EA5767">
        <w:rPr>
          <w:lang w:val="en-US"/>
        </w:rPr>
        <w:t xml:space="preserve"> of persons with </w:t>
      </w:r>
      <w:r>
        <w:rPr>
          <w:lang w:val="en-US"/>
        </w:rPr>
        <w:t xml:space="preserve">psychosocial </w:t>
      </w:r>
      <w:r w:rsidRPr="00EA5767">
        <w:rPr>
          <w:lang w:val="en-US"/>
        </w:rPr>
        <w:t>disabilities</w:t>
      </w:r>
      <w:r>
        <w:rPr>
          <w:lang w:val="en-US"/>
        </w:rPr>
        <w:t xml:space="preserve"> and/or </w:t>
      </w:r>
      <w:r w:rsidRPr="00EA5767">
        <w:rPr>
          <w:lang w:val="en-US"/>
        </w:rPr>
        <w:t>(ex)-users and survivors of psychiatry</w:t>
      </w:r>
      <w:r>
        <w:rPr>
          <w:lang w:val="en-US"/>
        </w:rPr>
        <w:t>,</w:t>
      </w:r>
      <w:r w:rsidRPr="00EA5767">
        <w:rPr>
          <w:lang w:val="en-US"/>
        </w:rPr>
        <w:t xml:space="preserve"> </w:t>
      </w:r>
      <w:r>
        <w:rPr>
          <w:lang w:val="en-US"/>
        </w:rPr>
        <w:t xml:space="preserve">mental health </w:t>
      </w:r>
      <w:proofErr w:type="spellStart"/>
      <w:r>
        <w:rPr>
          <w:lang w:val="en-US"/>
        </w:rPr>
        <w:t>organisations</w:t>
      </w:r>
      <w:proofErr w:type="spellEnd"/>
      <w:r>
        <w:rPr>
          <w:lang w:val="en-US"/>
        </w:rPr>
        <w:t xml:space="preserve">, human rights </w:t>
      </w:r>
      <w:proofErr w:type="spellStart"/>
      <w:r>
        <w:rPr>
          <w:lang w:val="en-US"/>
        </w:rPr>
        <w:t>organisations</w:t>
      </w:r>
      <w:proofErr w:type="spellEnd"/>
      <w:r>
        <w:rPr>
          <w:lang w:val="en-US"/>
        </w:rPr>
        <w:t xml:space="preserve"> and so on.</w:t>
      </w:r>
    </w:p>
    <w:p w14:paraId="444D8A43" w14:textId="77777777" w:rsidR="00D01AA5" w:rsidRPr="00EA5767" w:rsidRDefault="00D01AA5" w:rsidP="00D01AA5">
      <w:pPr>
        <w:pStyle w:val="Prrafodelista"/>
        <w:numPr>
          <w:ilvl w:val="0"/>
          <w:numId w:val="24"/>
        </w:numPr>
        <w:rPr>
          <w:b/>
          <w:bCs/>
          <w:lang w:val="en-US"/>
        </w:rPr>
      </w:pPr>
      <w:r w:rsidRPr="00EA5767">
        <w:rPr>
          <w:b/>
          <w:bCs/>
          <w:lang w:val="en-US"/>
        </w:rPr>
        <w:t>National Human Rights Institution</w:t>
      </w:r>
      <w:r>
        <w:rPr>
          <w:b/>
          <w:bCs/>
          <w:lang w:val="en-US"/>
        </w:rPr>
        <w:t>s</w:t>
      </w:r>
      <w:r w:rsidRPr="00EA5767">
        <w:rPr>
          <w:b/>
          <w:bCs/>
          <w:lang w:val="en-US"/>
        </w:rPr>
        <w:t xml:space="preserve"> </w:t>
      </w:r>
      <w:r w:rsidRPr="002C36A0">
        <w:rPr>
          <w:lang w:val="en-US"/>
        </w:rPr>
        <w:t xml:space="preserve">or </w:t>
      </w:r>
      <w:r w:rsidRPr="00EA5767">
        <w:rPr>
          <w:b/>
          <w:bCs/>
          <w:lang w:val="en-US"/>
        </w:rPr>
        <w:t>Equality Bod</w:t>
      </w:r>
      <w:r>
        <w:rPr>
          <w:b/>
          <w:bCs/>
          <w:lang w:val="en-US"/>
        </w:rPr>
        <w:t>ies</w:t>
      </w:r>
      <w:r w:rsidRPr="00EA5767">
        <w:rPr>
          <w:b/>
          <w:bCs/>
          <w:lang w:val="en-US"/>
        </w:rPr>
        <w:t xml:space="preserve"> </w:t>
      </w:r>
    </w:p>
    <w:p w14:paraId="6DBE159D" w14:textId="58131CF8" w:rsidR="00D01AA5" w:rsidRPr="00EA5767" w:rsidRDefault="00D01AA5" w:rsidP="00D01AA5">
      <w:pPr>
        <w:pStyle w:val="Prrafodelista"/>
        <w:numPr>
          <w:ilvl w:val="0"/>
          <w:numId w:val="24"/>
        </w:numPr>
        <w:rPr>
          <w:lang w:val="en-US"/>
        </w:rPr>
      </w:pPr>
      <w:r>
        <w:rPr>
          <w:b/>
          <w:bCs/>
          <w:lang w:val="en-US"/>
        </w:rPr>
        <w:t xml:space="preserve">National CRPD independent monitoring frameworks </w:t>
      </w:r>
    </w:p>
    <w:p w14:paraId="305009BE" w14:textId="77777777" w:rsidR="00D01AA5" w:rsidRPr="00EA5767" w:rsidRDefault="00D01AA5" w:rsidP="00D01AA5">
      <w:pPr>
        <w:pStyle w:val="Prrafodelista"/>
        <w:numPr>
          <w:ilvl w:val="0"/>
          <w:numId w:val="24"/>
        </w:numPr>
        <w:rPr>
          <w:lang w:val="en-US"/>
        </w:rPr>
      </w:pPr>
      <w:r>
        <w:rPr>
          <w:b/>
          <w:bCs/>
          <w:lang w:val="en-US"/>
        </w:rPr>
        <w:t>Service providers, on mental health and/or other services such as lawyers</w:t>
      </w:r>
    </w:p>
    <w:p w14:paraId="09929279" w14:textId="20CB7E87" w:rsidR="00D01AA5" w:rsidRDefault="00D01AA5" w:rsidP="00D01AA5">
      <w:pPr>
        <w:pStyle w:val="Prrafodelista"/>
        <w:numPr>
          <w:ilvl w:val="0"/>
          <w:numId w:val="24"/>
        </w:numPr>
        <w:rPr>
          <w:b/>
          <w:bCs/>
          <w:lang w:val="en-US"/>
        </w:rPr>
      </w:pPr>
      <w:r>
        <w:rPr>
          <w:b/>
          <w:bCs/>
          <w:lang w:val="en-US"/>
        </w:rPr>
        <w:t>High level representatives</w:t>
      </w:r>
      <w:r w:rsidRPr="002C36A0">
        <w:rPr>
          <w:lang w:val="en-US"/>
        </w:rPr>
        <w:t>, such as human rights experts, Members of (National/European) Parliament, celebrities and so on</w:t>
      </w:r>
    </w:p>
    <w:p w14:paraId="5709D444" w14:textId="77777777" w:rsidR="00D01AA5" w:rsidRPr="00EA5767" w:rsidRDefault="00D01AA5" w:rsidP="00D01AA5">
      <w:pPr>
        <w:pStyle w:val="Prrafodelista"/>
        <w:numPr>
          <w:ilvl w:val="0"/>
          <w:numId w:val="24"/>
        </w:numPr>
        <w:rPr>
          <w:b/>
          <w:bCs/>
          <w:lang w:val="en-US"/>
        </w:rPr>
      </w:pPr>
      <w:r>
        <w:rPr>
          <w:b/>
          <w:bCs/>
          <w:lang w:val="en-US"/>
        </w:rPr>
        <w:t>Anyone working at a ministry</w:t>
      </w:r>
    </w:p>
    <w:p w14:paraId="2F212A44" w14:textId="39C1B6FE" w:rsidR="00D01AA5" w:rsidRDefault="00D01AA5" w:rsidP="00D01AA5">
      <w:pPr>
        <w:pStyle w:val="Prrafodelista"/>
        <w:numPr>
          <w:ilvl w:val="0"/>
          <w:numId w:val="24"/>
        </w:numPr>
        <w:rPr>
          <w:b/>
          <w:bCs/>
          <w:lang w:val="en-US"/>
        </w:rPr>
      </w:pPr>
      <w:r>
        <w:rPr>
          <w:b/>
          <w:bCs/>
          <w:lang w:val="en-US"/>
        </w:rPr>
        <w:t xml:space="preserve">Anyone else </w:t>
      </w:r>
      <w:r w:rsidRPr="00EA5767">
        <w:rPr>
          <w:b/>
          <w:bCs/>
          <w:lang w:val="en-US"/>
        </w:rPr>
        <w:t xml:space="preserve">advocating to end coercion </w:t>
      </w:r>
    </w:p>
    <w:p w14:paraId="7A6B72FE" w14:textId="73FE0BE0" w:rsidR="00781E2A" w:rsidRPr="001D3D96" w:rsidRDefault="00781E2A" w:rsidP="005846F8">
      <w:pPr>
        <w:jc w:val="both"/>
        <w:rPr>
          <w:b/>
          <w:bCs/>
          <w:lang w:val="en-GB"/>
        </w:rPr>
      </w:pPr>
    </w:p>
    <w:p w14:paraId="051AA41D" w14:textId="6FB1BB8E" w:rsidR="00EC1B10" w:rsidRDefault="00D01AA5" w:rsidP="00EC1B10">
      <w:pPr>
        <w:rPr>
          <w:lang w:val="en-GB"/>
        </w:rPr>
      </w:pPr>
      <w:r>
        <w:rPr>
          <w:lang w:val="en-GB"/>
        </w:rPr>
        <w:t>A united push is needed to stop the draft additional protocol.</w:t>
      </w:r>
      <w:r w:rsidR="008E334D">
        <w:rPr>
          <w:lang w:val="en-GB"/>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8E334D" w14:paraId="32DA848A" w14:textId="77777777" w:rsidTr="00CF7291">
        <w:trPr>
          <w:jc w:val="center"/>
        </w:trPr>
        <w:tc>
          <w:tcPr>
            <w:tcW w:w="1418" w:type="dxa"/>
          </w:tcPr>
          <w:p w14:paraId="6C722CB6" w14:textId="77777777" w:rsidR="008E334D" w:rsidRDefault="008E334D" w:rsidP="00CF7291">
            <w:pPr>
              <w:jc w:val="both"/>
              <w:rPr>
                <w:lang w:val="en-GB"/>
              </w:rPr>
            </w:pPr>
            <w:r w:rsidRPr="001D3D96">
              <w:rPr>
                <w:noProof/>
                <w:lang w:val="en-GB"/>
              </w:rPr>
              <w:lastRenderedPageBreak/>
              <mc:AlternateContent>
                <mc:Choice Requires="wps">
                  <w:drawing>
                    <wp:inline distT="0" distB="0" distL="0" distR="0" wp14:anchorId="041B77C8" wp14:editId="2CCED85F">
                      <wp:extent cx="476142" cy="455047"/>
                      <wp:effectExtent l="50800" t="25400" r="45085" b="66040"/>
                      <wp:docPr id="450" name="Oval 450"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FC3E96" id="Oval 450"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" fillcolor="#00b050" stroked="f">
                      <v:shadow on="t" color="black" opacity="22937f" origin=",.5" offset="0,.63889mm"/>
                      <w10:anchorlock/>
                    </v:oval>
                  </w:pict>
                </mc:Fallback>
              </mc:AlternateContent>
            </w:r>
          </w:p>
        </w:tc>
        <w:tc>
          <w:tcPr>
            <w:tcW w:w="7601" w:type="dxa"/>
          </w:tcPr>
          <w:p w14:paraId="732A2BFD" w14:textId="77777777" w:rsidR="008E334D" w:rsidRDefault="008E334D" w:rsidP="00CF7291">
            <w:pPr>
              <w:jc w:val="both"/>
              <w:rPr>
                <w:color w:val="000000" w:themeColor="text1"/>
                <w:lang w:val="en-GB"/>
              </w:rPr>
            </w:pPr>
          </w:p>
          <w:p w14:paraId="33E67C13" w14:textId="77777777" w:rsidR="008E334D" w:rsidRPr="008E334D" w:rsidRDefault="008E334D" w:rsidP="00CF7291">
            <w:pPr>
              <w:jc w:val="both"/>
              <w:rPr>
                <w:color w:val="7F7F7F" w:themeColor="text1" w:themeTint="80"/>
                <w:lang w:val="en-GB"/>
              </w:rPr>
            </w:pPr>
            <w:r w:rsidRPr="0050565E">
              <w:rPr>
                <w:color w:val="000000" w:themeColor="text1"/>
                <w:lang w:val="en-GB"/>
              </w:rPr>
              <w:t>ACTION</w:t>
            </w:r>
          </w:p>
          <w:p w14:paraId="2C32C5C9" w14:textId="77777777" w:rsidR="008E334D" w:rsidRDefault="008E334D" w:rsidP="00CF7291">
            <w:pPr>
              <w:jc w:val="both"/>
              <w:rPr>
                <w:lang w:val="en-GB"/>
              </w:rPr>
            </w:pPr>
          </w:p>
        </w:tc>
      </w:tr>
    </w:tbl>
    <w:p w14:paraId="5394804E" w14:textId="69952C55" w:rsidR="00AD5DCC" w:rsidRPr="001D3D96" w:rsidRDefault="00AD5DCC" w:rsidP="005846F8">
      <w:pPr>
        <w:pStyle w:val="Ttulo2"/>
        <w:jc w:val="both"/>
        <w:rPr>
          <w:lang w:val="en-GB"/>
        </w:rPr>
      </w:pPr>
      <w:bookmarkStart w:id="21" w:name="_Toc67491991"/>
      <w:r w:rsidRPr="001D3D96">
        <w:rPr>
          <w:lang w:val="en-GB"/>
        </w:rPr>
        <w:t xml:space="preserve">Immediate action – what can you do </w:t>
      </w:r>
      <w:r w:rsidR="00CB216E" w:rsidRPr="001D3D96">
        <w:rPr>
          <w:lang w:val="en-GB"/>
        </w:rPr>
        <w:t>right now</w:t>
      </w:r>
      <w:r w:rsidRPr="001D3D96">
        <w:rPr>
          <w:lang w:val="en-GB"/>
        </w:rPr>
        <w:t>?</w:t>
      </w:r>
      <w:bookmarkEnd w:id="21"/>
      <w:r w:rsidRPr="001D3D96">
        <w:rPr>
          <w:lang w:val="en-GB"/>
        </w:rPr>
        <w:t xml:space="preserve"> </w:t>
      </w:r>
    </w:p>
    <w:p w14:paraId="6F0BBDD6" w14:textId="27100C8F" w:rsidR="00C27208" w:rsidRDefault="00D01AA5" w:rsidP="005846F8">
      <w:pPr>
        <w:jc w:val="both"/>
        <w:rPr>
          <w:lang w:val="en-GB"/>
        </w:rPr>
      </w:pPr>
      <w:r>
        <w:rPr>
          <w:lang w:val="en-GB"/>
        </w:rPr>
        <w:t>The goal</w:t>
      </w:r>
      <w:r w:rsidR="00AD5DCC" w:rsidRPr="001D3D96">
        <w:rPr>
          <w:lang w:val="en-GB"/>
        </w:rPr>
        <w:t xml:space="preserve"> is</w:t>
      </w:r>
      <w:r>
        <w:rPr>
          <w:lang w:val="en-GB"/>
        </w:rPr>
        <w:t xml:space="preserve"> to </w:t>
      </w:r>
      <w:r w:rsidRPr="0050565E">
        <w:rPr>
          <w:b/>
          <w:bCs/>
          <w:lang w:val="en-GB"/>
        </w:rPr>
        <w:t>stop</w:t>
      </w:r>
      <w:r w:rsidR="00AD5DCC" w:rsidRPr="0050565E">
        <w:rPr>
          <w:b/>
          <w:bCs/>
          <w:lang w:val="en-GB"/>
        </w:rPr>
        <w:t xml:space="preserve"> the</w:t>
      </w:r>
      <w:r w:rsidR="00AD5DCC" w:rsidRPr="001D3D96">
        <w:rPr>
          <w:lang w:val="en-GB"/>
        </w:rPr>
        <w:t xml:space="preserve"> </w:t>
      </w:r>
      <w:r w:rsidR="00AD5DCC" w:rsidRPr="001D3D96">
        <w:rPr>
          <w:b/>
          <w:lang w:val="en-GB"/>
        </w:rPr>
        <w:t xml:space="preserve">Council of Europe </w:t>
      </w:r>
      <w:r>
        <w:rPr>
          <w:b/>
          <w:lang w:val="en-GB"/>
        </w:rPr>
        <w:t>adopting the draft</w:t>
      </w:r>
      <w:r w:rsidR="00AD5DCC" w:rsidRPr="001D3D96">
        <w:rPr>
          <w:b/>
          <w:lang w:val="en-GB"/>
        </w:rPr>
        <w:t xml:space="preserve"> additional protocol</w:t>
      </w:r>
      <w:r w:rsidR="00AD5DCC" w:rsidRPr="001D3D96">
        <w:rPr>
          <w:lang w:val="en-GB"/>
        </w:rPr>
        <w:t xml:space="preserve"> to the Oviedo Convention and redirect efforts to the </w:t>
      </w:r>
      <w:r>
        <w:rPr>
          <w:lang w:val="en-GB"/>
        </w:rPr>
        <w:t>development</w:t>
      </w:r>
      <w:r w:rsidRPr="001D3D96">
        <w:rPr>
          <w:lang w:val="en-GB"/>
        </w:rPr>
        <w:t xml:space="preserve"> </w:t>
      </w:r>
      <w:r w:rsidR="00AD5DCC" w:rsidRPr="001D3D96">
        <w:rPr>
          <w:lang w:val="en-GB"/>
        </w:rPr>
        <w:t xml:space="preserve">of guidelines on ending coercion in psychiatry. </w:t>
      </w:r>
    </w:p>
    <w:p w14:paraId="069D8145" w14:textId="77777777" w:rsidR="00C27208" w:rsidRDefault="00C27208" w:rsidP="005846F8">
      <w:pPr>
        <w:jc w:val="both"/>
        <w:rPr>
          <w:lang w:val="en-GB"/>
        </w:rPr>
      </w:pPr>
    </w:p>
    <w:p w14:paraId="7A1B49D4" w14:textId="04954909" w:rsidR="00AD5DCC" w:rsidRPr="001D3D96" w:rsidRDefault="00C27208" w:rsidP="005846F8">
      <w:pPr>
        <w:jc w:val="both"/>
        <w:rPr>
          <w:lang w:val="en-GB"/>
        </w:rPr>
      </w:pPr>
      <w:r>
        <w:rPr>
          <w:lang w:val="en-GB"/>
        </w:rPr>
        <w:t>Campaigning is needed to</w:t>
      </w:r>
      <w:r w:rsidR="0050565E">
        <w:rPr>
          <w:lang w:val="en-GB"/>
        </w:rPr>
        <w:t xml:space="preserve"> </w:t>
      </w:r>
      <w:r w:rsidR="00906E9D" w:rsidRPr="001D3D96">
        <w:rPr>
          <w:lang w:val="en-GB"/>
        </w:rPr>
        <w:t xml:space="preserve">create </w:t>
      </w:r>
      <w:r w:rsidR="00906E9D" w:rsidRPr="001D3D96">
        <w:rPr>
          <w:b/>
          <w:bCs/>
          <w:lang w:val="en-GB"/>
        </w:rPr>
        <w:t>political pressure</w:t>
      </w:r>
      <w:r w:rsidR="00906E9D" w:rsidRPr="001D3D96">
        <w:rPr>
          <w:lang w:val="en-GB"/>
        </w:rPr>
        <w:t xml:space="preserve"> at national, European and international levels. </w:t>
      </w:r>
    </w:p>
    <w:p w14:paraId="2D24003A" w14:textId="513AE234" w:rsidR="004954B7" w:rsidRPr="001D3D96" w:rsidRDefault="004954B7" w:rsidP="005846F8">
      <w:pPr>
        <w:jc w:val="both"/>
        <w:rPr>
          <w:lang w:val="en-GB"/>
        </w:rPr>
      </w:pPr>
    </w:p>
    <w:p w14:paraId="69CAB6F3" w14:textId="667553E9" w:rsidR="004954B7" w:rsidRDefault="00C27208" w:rsidP="005846F8">
      <w:pPr>
        <w:jc w:val="both"/>
        <w:rPr>
          <w:lang w:val="en-GB"/>
        </w:rPr>
      </w:pPr>
      <w:r>
        <w:rPr>
          <w:lang w:val="en-GB"/>
        </w:rPr>
        <w:t>It can be useful to</w:t>
      </w:r>
      <w:r w:rsidR="004954B7" w:rsidRPr="001D3D96">
        <w:rPr>
          <w:lang w:val="en-GB"/>
        </w:rPr>
        <w:t xml:space="preserve"> create a </w:t>
      </w:r>
      <w:r w:rsidR="004954B7" w:rsidRPr="001D3D96">
        <w:rPr>
          <w:b/>
          <w:bCs/>
          <w:lang w:val="en-GB"/>
        </w:rPr>
        <w:t>coalition</w:t>
      </w:r>
      <w:r w:rsidR="004954B7" w:rsidRPr="001D3D96">
        <w:rPr>
          <w:lang w:val="en-GB"/>
        </w:rPr>
        <w:t xml:space="preserve"> in your country to advocate against the </w:t>
      </w:r>
      <w:r w:rsidR="004D1BE9">
        <w:rPr>
          <w:lang w:val="en-GB"/>
        </w:rPr>
        <w:t xml:space="preserve">draft </w:t>
      </w:r>
      <w:r w:rsidR="004954B7" w:rsidRPr="001D3D96">
        <w:rPr>
          <w:lang w:val="en-GB"/>
        </w:rPr>
        <w:t xml:space="preserve">additional protocol and request your country to ask for its withdrawal. </w:t>
      </w:r>
    </w:p>
    <w:p w14:paraId="4D27605F" w14:textId="7AA90C60" w:rsidR="00C27208" w:rsidRDefault="00C27208" w:rsidP="005846F8">
      <w:pPr>
        <w:jc w:val="both"/>
        <w:rPr>
          <w:lang w:val="en-GB"/>
        </w:rPr>
      </w:pPr>
    </w:p>
    <w:p w14:paraId="424CC658" w14:textId="1463BF29" w:rsidR="00C27208" w:rsidRPr="0050565E" w:rsidRDefault="00C27208" w:rsidP="005846F8">
      <w:pPr>
        <w:jc w:val="both"/>
        <w:rPr>
          <w:lang w:val="en-US"/>
        </w:rPr>
      </w:pPr>
      <w:r w:rsidRPr="00C27208">
        <w:rPr>
          <w:lang w:val="en-US"/>
        </w:rPr>
        <w:t xml:space="preserve">Coalitions can be useful in reaching out to </w:t>
      </w:r>
      <w:r w:rsidRPr="0050565E">
        <w:rPr>
          <w:b/>
          <w:bCs/>
          <w:lang w:val="en-US"/>
        </w:rPr>
        <w:t xml:space="preserve">president or prime minister, </w:t>
      </w:r>
      <w:r w:rsidRPr="00C27208">
        <w:rPr>
          <w:b/>
          <w:bCs/>
          <w:lang w:val="en-US"/>
        </w:rPr>
        <w:t>rel</w:t>
      </w:r>
      <w:r w:rsidRPr="0048257B">
        <w:rPr>
          <w:b/>
          <w:bCs/>
          <w:lang w:val="en-US"/>
        </w:rPr>
        <w:t xml:space="preserve">evant ministries, ministers, </w:t>
      </w:r>
      <w:r w:rsidRPr="00D77BFC">
        <w:rPr>
          <w:b/>
          <w:bCs/>
          <w:lang w:val="en-US"/>
        </w:rPr>
        <w:t xml:space="preserve">and </w:t>
      </w:r>
      <w:r w:rsidR="0050565E">
        <w:rPr>
          <w:b/>
          <w:bCs/>
          <w:lang w:val="en-US"/>
        </w:rPr>
        <w:t>others.</w:t>
      </w:r>
    </w:p>
    <w:p w14:paraId="1104E3C7" w14:textId="77777777" w:rsidR="00FF4888" w:rsidRPr="001D3D96" w:rsidRDefault="00FF4888" w:rsidP="005846F8">
      <w:pPr>
        <w:jc w:val="both"/>
        <w:rPr>
          <w:lang w:val="en-GB"/>
        </w:rPr>
      </w:pPr>
    </w:p>
    <w:p w14:paraId="29446402" w14:textId="4A751694" w:rsidR="004954B7" w:rsidRDefault="00086CB3" w:rsidP="005846F8">
      <w:pPr>
        <w:jc w:val="both"/>
        <w:rPr>
          <w:lang w:val="en-GB"/>
        </w:rPr>
      </w:pPr>
      <w:r>
        <w:rPr>
          <w:lang w:val="en-GB"/>
        </w:rPr>
        <w:t>In the next chapter,</w:t>
      </w:r>
      <w:r w:rsidR="004954B7" w:rsidRPr="001D3D96">
        <w:rPr>
          <w:lang w:val="en-GB"/>
        </w:rPr>
        <w:t xml:space="preserve"> you can find the link to a sample letter. We suggest translating it to your language. For this you could use </w:t>
      </w:r>
      <w:r w:rsidR="00280DF4" w:rsidRPr="001D3D96">
        <w:rPr>
          <w:lang w:val="en-GB"/>
        </w:rPr>
        <w:t>an online translator</w:t>
      </w:r>
      <w:r w:rsidR="004954B7" w:rsidRPr="001D3D96">
        <w:rPr>
          <w:lang w:val="en-GB"/>
        </w:rPr>
        <w:t xml:space="preserve"> such as </w:t>
      </w:r>
      <w:hyperlink r:id="rId42">
        <w:proofErr w:type="spellStart"/>
        <w:r w:rsidR="004954B7" w:rsidRPr="001D3D96">
          <w:rPr>
            <w:rStyle w:val="Hipervnculo"/>
            <w:lang w:val="en-GB"/>
          </w:rPr>
          <w:t>Deepl</w:t>
        </w:r>
        <w:proofErr w:type="spellEnd"/>
      </w:hyperlink>
      <w:r w:rsidR="00C27208">
        <w:rPr>
          <w:lang w:val="en-GB"/>
        </w:rPr>
        <w:t xml:space="preserve"> or Google Translate.</w:t>
      </w:r>
    </w:p>
    <w:p w14:paraId="0B2D7AC0" w14:textId="77777777" w:rsidR="008E334D" w:rsidRPr="001D3D96" w:rsidRDefault="008E334D" w:rsidP="005846F8">
      <w:pPr>
        <w:jc w:val="both"/>
        <w:rPr>
          <w:lang w:val="en-GB"/>
        </w:rPr>
      </w:pPr>
    </w:p>
    <w:p w14:paraId="3E4E9FF3" w14:textId="0932B6F2" w:rsidR="00EC1B10" w:rsidRDefault="00EC1B10" w:rsidP="00EC1B10">
      <w:pPr>
        <w:rPr>
          <w:lang w:val="en-GB"/>
        </w:rPr>
      </w:pPr>
      <w:bookmarkStart w:id="22" w:name="_vly4qfucys18" w:colFirst="0" w:colLast="0"/>
      <w:bookmarkEnd w:id="2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8E334D" w14:paraId="68C34137" w14:textId="77777777" w:rsidTr="00CF7291">
        <w:trPr>
          <w:jc w:val="center"/>
        </w:trPr>
        <w:tc>
          <w:tcPr>
            <w:tcW w:w="1418" w:type="dxa"/>
          </w:tcPr>
          <w:p w14:paraId="634C0BAE" w14:textId="77777777" w:rsidR="008E334D" w:rsidRDefault="008E334D" w:rsidP="00CF7291">
            <w:pPr>
              <w:jc w:val="both"/>
              <w:rPr>
                <w:lang w:val="en-GB"/>
              </w:rPr>
            </w:pPr>
            <w:r w:rsidRPr="001D3D96">
              <w:rPr>
                <w:noProof/>
                <w:lang w:val="en-GB"/>
              </w:rPr>
              <mc:AlternateContent>
                <mc:Choice Requires="wps">
                  <w:drawing>
                    <wp:inline distT="0" distB="0" distL="0" distR="0" wp14:anchorId="25A9CF0C" wp14:editId="7E78C0B2">
                      <wp:extent cx="476142" cy="455047"/>
                      <wp:effectExtent l="50800" t="25400" r="45085" b="66040"/>
                      <wp:docPr id="451" name="Oval 451"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F1CD08" id="Oval 451"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" fillcolor="#00b050" stroked="f">
                      <v:shadow on="t" color="black" opacity="22937f" origin=",.5" offset="0,.63889mm"/>
                      <w10:anchorlock/>
                    </v:oval>
                  </w:pict>
                </mc:Fallback>
              </mc:AlternateContent>
            </w:r>
          </w:p>
        </w:tc>
        <w:tc>
          <w:tcPr>
            <w:tcW w:w="7601" w:type="dxa"/>
          </w:tcPr>
          <w:p w14:paraId="7768ECA5" w14:textId="77777777" w:rsidR="008E334D" w:rsidRDefault="008E334D" w:rsidP="00CF7291">
            <w:pPr>
              <w:jc w:val="both"/>
              <w:rPr>
                <w:color w:val="000000" w:themeColor="text1"/>
                <w:lang w:val="en-GB"/>
              </w:rPr>
            </w:pPr>
          </w:p>
          <w:p w14:paraId="0F4B7F5D" w14:textId="77777777" w:rsidR="008E334D" w:rsidRPr="008E334D" w:rsidRDefault="008E334D" w:rsidP="00CF7291">
            <w:pPr>
              <w:jc w:val="both"/>
              <w:rPr>
                <w:color w:val="7F7F7F" w:themeColor="text1" w:themeTint="80"/>
                <w:lang w:val="en-GB"/>
              </w:rPr>
            </w:pPr>
            <w:r w:rsidRPr="0050565E">
              <w:rPr>
                <w:color w:val="000000" w:themeColor="text1"/>
                <w:lang w:val="en-GB"/>
              </w:rPr>
              <w:t>ACTION</w:t>
            </w:r>
          </w:p>
          <w:p w14:paraId="5E61CB5B" w14:textId="77777777" w:rsidR="008E334D" w:rsidRDefault="008E334D" w:rsidP="00CF7291">
            <w:pPr>
              <w:jc w:val="both"/>
              <w:rPr>
                <w:lang w:val="en-GB"/>
              </w:rPr>
            </w:pPr>
          </w:p>
        </w:tc>
      </w:tr>
    </w:tbl>
    <w:p w14:paraId="47A9F9BF" w14:textId="20A03CF1" w:rsidR="00F448AF" w:rsidRPr="001D3D96" w:rsidRDefault="00F97919" w:rsidP="005846F8">
      <w:pPr>
        <w:pStyle w:val="Ttulo2"/>
        <w:jc w:val="both"/>
        <w:rPr>
          <w:sz w:val="20"/>
          <w:szCs w:val="20"/>
          <w:lang w:val="en-GB"/>
        </w:rPr>
      </w:pPr>
      <w:bookmarkStart w:id="23" w:name="_Toc67491992"/>
      <w:r w:rsidRPr="001D3D96">
        <w:rPr>
          <w:lang w:val="en-GB"/>
        </w:rPr>
        <w:t xml:space="preserve">Actions </w:t>
      </w:r>
      <w:r w:rsidR="00EA5767" w:rsidRPr="001D3D96">
        <w:rPr>
          <w:lang w:val="en-GB"/>
        </w:rPr>
        <w:t>s</w:t>
      </w:r>
      <w:r w:rsidRPr="001D3D96">
        <w:rPr>
          <w:lang w:val="en-GB"/>
        </w:rPr>
        <w:t xml:space="preserve">tep by </w:t>
      </w:r>
      <w:r w:rsidR="00EA5767" w:rsidRPr="001D3D96">
        <w:rPr>
          <w:lang w:val="en-GB"/>
        </w:rPr>
        <w:t>s</w:t>
      </w:r>
      <w:r w:rsidRPr="001D3D96">
        <w:rPr>
          <w:lang w:val="en-GB"/>
        </w:rPr>
        <w:t xml:space="preserve">tep </w:t>
      </w:r>
      <w:r w:rsidR="00AD5DCC" w:rsidRPr="001D3D96">
        <w:rPr>
          <w:lang w:val="en-GB"/>
        </w:rPr>
        <w:t>–</w:t>
      </w:r>
      <w:r w:rsidRPr="001D3D96">
        <w:rPr>
          <w:lang w:val="en-GB"/>
        </w:rPr>
        <w:t xml:space="preserve"> </w:t>
      </w:r>
      <w:r w:rsidR="00AD5DCC" w:rsidRPr="001D3D96">
        <w:rPr>
          <w:lang w:val="en-GB"/>
        </w:rPr>
        <w:t>what can you do throughout the process</w:t>
      </w:r>
      <w:r w:rsidRPr="001D3D96">
        <w:rPr>
          <w:lang w:val="en-GB"/>
        </w:rPr>
        <w:t>?</w:t>
      </w:r>
      <w:bookmarkEnd w:id="23"/>
      <w:r w:rsidRPr="001D3D96">
        <w:rPr>
          <w:lang w:val="en-GB"/>
        </w:rPr>
        <w:t xml:space="preserve"> </w:t>
      </w:r>
    </w:p>
    <w:p w14:paraId="5EDEEB87" w14:textId="636A4FF5" w:rsidR="00F448AF" w:rsidRPr="001D3D96" w:rsidRDefault="00F97919" w:rsidP="005846F8">
      <w:pPr>
        <w:jc w:val="both"/>
        <w:rPr>
          <w:lang w:val="en-GB"/>
        </w:rPr>
      </w:pPr>
      <w:r w:rsidRPr="001D3D96">
        <w:rPr>
          <w:lang w:val="en-GB"/>
        </w:rPr>
        <w:t>As outlined above, the withdrawal of the protocol can happen during the voting during the DH</w:t>
      </w:r>
      <w:r w:rsidR="00436388" w:rsidRPr="001D3D96">
        <w:rPr>
          <w:lang w:val="en-GB"/>
        </w:rPr>
        <w:t xml:space="preserve">-BIO </w:t>
      </w:r>
      <w:r w:rsidRPr="001D3D96">
        <w:rPr>
          <w:lang w:val="en-GB"/>
        </w:rPr>
        <w:t>Committee meeting (1), during the</w:t>
      </w:r>
      <w:r w:rsidR="004D1BE9">
        <w:rPr>
          <w:lang w:val="en-GB"/>
        </w:rPr>
        <w:t xml:space="preserve"> decision process</w:t>
      </w:r>
      <w:r w:rsidRPr="001D3D96">
        <w:rPr>
          <w:lang w:val="en-GB"/>
        </w:rPr>
        <w:t xml:space="preserve"> </w:t>
      </w:r>
      <w:r w:rsidR="00436388" w:rsidRPr="001D3D96">
        <w:rPr>
          <w:lang w:val="en-GB"/>
        </w:rPr>
        <w:t>by</w:t>
      </w:r>
      <w:r w:rsidRPr="001D3D96">
        <w:rPr>
          <w:lang w:val="en-GB"/>
        </w:rPr>
        <w:t xml:space="preserve"> the CDDH (2), and </w:t>
      </w:r>
      <w:r w:rsidR="00436388" w:rsidRPr="001D3D96">
        <w:rPr>
          <w:lang w:val="en-GB"/>
        </w:rPr>
        <w:t xml:space="preserve">the final </w:t>
      </w:r>
      <w:r w:rsidR="004D1BE9">
        <w:rPr>
          <w:lang w:val="en-GB"/>
        </w:rPr>
        <w:t>decision</w:t>
      </w:r>
      <w:r w:rsidR="00436388" w:rsidRPr="001D3D96">
        <w:rPr>
          <w:lang w:val="en-GB"/>
        </w:rPr>
        <w:t xml:space="preserve"> by</w:t>
      </w:r>
      <w:r w:rsidRPr="001D3D96">
        <w:rPr>
          <w:lang w:val="en-GB"/>
        </w:rPr>
        <w:t xml:space="preserve"> the Committee of Ministers (4). </w:t>
      </w:r>
    </w:p>
    <w:p w14:paraId="28FE7D66" w14:textId="77777777" w:rsidR="00F448AF" w:rsidRPr="001D3D96" w:rsidRDefault="00F448AF" w:rsidP="005846F8">
      <w:pPr>
        <w:jc w:val="both"/>
        <w:rPr>
          <w:lang w:val="en-GB"/>
        </w:rPr>
      </w:pPr>
    </w:p>
    <w:p w14:paraId="5A81B818" w14:textId="2A05DF7C" w:rsidR="009D3F19" w:rsidRPr="001D3D96" w:rsidRDefault="00F97919" w:rsidP="005846F8">
      <w:pPr>
        <w:jc w:val="both"/>
        <w:rPr>
          <w:lang w:val="en-GB"/>
        </w:rPr>
      </w:pPr>
      <w:r w:rsidRPr="001D3D96">
        <w:rPr>
          <w:lang w:val="en-GB"/>
        </w:rPr>
        <w:t xml:space="preserve">For </w:t>
      </w:r>
      <w:r w:rsidR="00FF4888" w:rsidRPr="001D3D96">
        <w:rPr>
          <w:lang w:val="en-GB"/>
        </w:rPr>
        <w:t>all</w:t>
      </w:r>
      <w:r w:rsidRPr="001D3D96">
        <w:rPr>
          <w:lang w:val="en-GB"/>
        </w:rPr>
        <w:t xml:space="preserve"> these steps various stakeholders have different possibilities for intervention. This is mainly reasoned in the terms of reference for the different Council of Europe bodies. Although without the right to vote and at </w:t>
      </w:r>
      <w:r w:rsidR="00AD2A48" w:rsidRPr="001D3D96">
        <w:rPr>
          <w:lang w:val="en-GB"/>
        </w:rPr>
        <w:t>their</w:t>
      </w:r>
      <w:r w:rsidRPr="001D3D96">
        <w:rPr>
          <w:lang w:val="en-GB"/>
        </w:rPr>
        <w:t xml:space="preserve"> own </w:t>
      </w:r>
      <w:r w:rsidR="009D3F19" w:rsidRPr="001D3D96">
        <w:rPr>
          <w:lang w:val="en-GB"/>
        </w:rPr>
        <w:t>expenses</w:t>
      </w:r>
      <w:r w:rsidRPr="001D3D96">
        <w:rPr>
          <w:lang w:val="en-GB"/>
        </w:rPr>
        <w:t>, some stakeholders have the rights to participate in DH</w:t>
      </w:r>
      <w:r w:rsidR="00AD2A48" w:rsidRPr="001D3D96">
        <w:rPr>
          <w:lang w:val="en-GB"/>
        </w:rPr>
        <w:t>-</w:t>
      </w:r>
      <w:r w:rsidRPr="001D3D96">
        <w:rPr>
          <w:lang w:val="en-GB"/>
        </w:rPr>
        <w:t xml:space="preserve">BIO and CDDH meetings as participants or observers. We have listed those actors </w:t>
      </w:r>
      <w:r w:rsidR="00FF4888" w:rsidRPr="001D3D96">
        <w:rPr>
          <w:lang w:val="en-GB"/>
        </w:rPr>
        <w:t>below and</w:t>
      </w:r>
      <w:r w:rsidRPr="001D3D96">
        <w:rPr>
          <w:lang w:val="en-GB"/>
        </w:rPr>
        <w:t xml:space="preserve"> provided some ideas for intervention.</w:t>
      </w:r>
    </w:p>
    <w:p w14:paraId="3E5B59E9" w14:textId="51950C85" w:rsidR="00FF4888" w:rsidRPr="001D3D96" w:rsidRDefault="00FF4888" w:rsidP="005846F8">
      <w:pPr>
        <w:jc w:val="both"/>
        <w:rPr>
          <w:lang w:val="en-GB"/>
        </w:rPr>
      </w:pPr>
    </w:p>
    <w:p w14:paraId="6E9121CD" w14:textId="23BD2DA4" w:rsidR="00EC1B10" w:rsidRDefault="00086CB3" w:rsidP="008E334D">
      <w:pPr>
        <w:jc w:val="both"/>
        <w:rPr>
          <w:lang w:val="en-GB"/>
        </w:rPr>
      </w:pPr>
      <w:bookmarkStart w:id="24" w:name="_vrzf2o834y5k" w:colFirst="0" w:colLast="0"/>
      <w:bookmarkEnd w:id="24"/>
      <w:r>
        <w:rPr>
          <w:lang w:val="en-GB"/>
        </w:rPr>
        <w:t>In the next chapter,</w:t>
      </w:r>
      <w:r w:rsidRPr="001D3D96">
        <w:rPr>
          <w:lang w:val="en-GB"/>
        </w:rPr>
        <w:t xml:space="preserve"> you can find the link to a sample letter. We suggest translating it to your language. For this you could use an online translator such as </w:t>
      </w:r>
      <w:hyperlink r:id="rId43">
        <w:proofErr w:type="spellStart"/>
        <w:r w:rsidRPr="001D3D96">
          <w:rPr>
            <w:rStyle w:val="Hipervnculo"/>
            <w:lang w:val="en-GB"/>
          </w:rPr>
          <w:t>Deepl</w:t>
        </w:r>
        <w:proofErr w:type="spellEnd"/>
      </w:hyperlink>
      <w:r w:rsidRPr="001D3D96">
        <w:rPr>
          <w:lang w:val="en-GB"/>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8E334D" w14:paraId="18E2DAFC" w14:textId="77777777" w:rsidTr="00CF7291">
        <w:trPr>
          <w:jc w:val="center"/>
        </w:trPr>
        <w:tc>
          <w:tcPr>
            <w:tcW w:w="1418" w:type="dxa"/>
          </w:tcPr>
          <w:p w14:paraId="0F198CB9" w14:textId="77777777" w:rsidR="008E334D" w:rsidRDefault="008E334D" w:rsidP="00CF7291">
            <w:pPr>
              <w:jc w:val="both"/>
              <w:rPr>
                <w:lang w:val="en-GB"/>
              </w:rPr>
            </w:pPr>
            <w:r w:rsidRPr="001D3D96">
              <w:rPr>
                <w:noProof/>
                <w:lang w:val="en-GB"/>
              </w:rPr>
              <w:lastRenderedPageBreak/>
              <mc:AlternateContent>
                <mc:Choice Requires="wps">
                  <w:drawing>
                    <wp:inline distT="0" distB="0" distL="0" distR="0" wp14:anchorId="51F7B157" wp14:editId="265B2E80">
                      <wp:extent cx="476142" cy="455047"/>
                      <wp:effectExtent l="50800" t="25400" r="45085" b="66040"/>
                      <wp:docPr id="452" name="Oval 452"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4C99BF" id="Oval 452"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" fillcolor="#00b050" stroked="f">
                      <v:shadow on="t" color="black" opacity="22937f" origin=",.5" offset="0,.63889mm"/>
                      <w10:anchorlock/>
                    </v:oval>
                  </w:pict>
                </mc:Fallback>
              </mc:AlternateContent>
            </w:r>
          </w:p>
        </w:tc>
        <w:tc>
          <w:tcPr>
            <w:tcW w:w="7601" w:type="dxa"/>
          </w:tcPr>
          <w:p w14:paraId="62384D1A" w14:textId="77777777" w:rsidR="008E334D" w:rsidRDefault="008E334D" w:rsidP="00CF7291">
            <w:pPr>
              <w:jc w:val="both"/>
              <w:rPr>
                <w:color w:val="000000" w:themeColor="text1"/>
                <w:lang w:val="en-GB"/>
              </w:rPr>
            </w:pPr>
          </w:p>
          <w:p w14:paraId="24F2CB9E" w14:textId="77777777" w:rsidR="008E334D" w:rsidRPr="008E334D" w:rsidRDefault="008E334D" w:rsidP="00CF7291">
            <w:pPr>
              <w:jc w:val="both"/>
              <w:rPr>
                <w:color w:val="7F7F7F" w:themeColor="text1" w:themeTint="80"/>
                <w:lang w:val="en-GB"/>
              </w:rPr>
            </w:pPr>
            <w:r w:rsidRPr="0050565E">
              <w:rPr>
                <w:color w:val="000000" w:themeColor="text1"/>
                <w:lang w:val="en-GB"/>
              </w:rPr>
              <w:t>ACTION</w:t>
            </w:r>
          </w:p>
          <w:p w14:paraId="117A38D4" w14:textId="16890B9A" w:rsidR="008E334D" w:rsidRDefault="008E334D" w:rsidP="00CF7291">
            <w:pPr>
              <w:jc w:val="both"/>
              <w:rPr>
                <w:lang w:val="en-GB"/>
              </w:rPr>
            </w:pPr>
          </w:p>
        </w:tc>
      </w:tr>
    </w:tbl>
    <w:p w14:paraId="4F77E723" w14:textId="78C8A262" w:rsidR="008E334D" w:rsidRDefault="008E334D" w:rsidP="00EC1B10">
      <w:pPr>
        <w:rPr>
          <w:lang w:val="en-GB"/>
        </w:rPr>
      </w:pPr>
    </w:p>
    <w:p w14:paraId="3E614638" w14:textId="5BD2EFF6" w:rsidR="00F448AF" w:rsidRDefault="00F97919" w:rsidP="005846F8">
      <w:pPr>
        <w:pStyle w:val="Ttulo3"/>
        <w:jc w:val="both"/>
        <w:rPr>
          <w:lang w:val="en-GB"/>
        </w:rPr>
      </w:pPr>
      <w:bookmarkStart w:id="25" w:name="_Toc67491993"/>
      <w:r w:rsidRPr="001D3D96">
        <w:rPr>
          <w:lang w:val="en-GB"/>
        </w:rPr>
        <w:t>At the DH</w:t>
      </w:r>
      <w:r w:rsidR="00436388" w:rsidRPr="001D3D96">
        <w:rPr>
          <w:lang w:val="en-GB"/>
        </w:rPr>
        <w:t xml:space="preserve">-BIO </w:t>
      </w:r>
      <w:r w:rsidRPr="001D3D96">
        <w:rPr>
          <w:lang w:val="en-GB"/>
        </w:rPr>
        <w:t>Committee (Step 1)</w:t>
      </w:r>
      <w:bookmarkEnd w:id="25"/>
    </w:p>
    <w:p w14:paraId="785A14CE" w14:textId="6102353A" w:rsidR="0050565E" w:rsidRDefault="0050565E" w:rsidP="005846F8">
      <w:pPr>
        <w:pStyle w:val="Ttulo4"/>
        <w:jc w:val="both"/>
        <w:rPr>
          <w:color w:val="0070C0"/>
          <w:lang w:val="en-GB"/>
        </w:rPr>
      </w:pPr>
      <w:bookmarkStart w:id="26" w:name="_ii8getehihl9" w:colFirst="0" w:colLast="0"/>
      <w:bookmarkEnd w:id="26"/>
      <w:r>
        <w:rPr>
          <w:noProof/>
          <w:lang w:val="en-GB"/>
        </w:rPr>
        <w:drawing>
          <wp:inline distT="0" distB="0" distL="0" distR="0" wp14:anchorId="2CC0CB50" wp14:editId="05C3F309">
            <wp:extent cx="3331845" cy="1750695"/>
            <wp:effectExtent l="0" t="0" r="0" b="1905"/>
            <wp:docPr id="2" name="Picture 2" descr="1. Vote by the DH Bio Committee between June 1 and 4.&#10;If no: possibly revision of draft or withdrawal.&#10;If yes the process conti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 Vote by the DH Bio Committee between June 1 and 4.&#10;If no: possibly revision of draft or withdrawal.&#10;If yes the process continues"/>
                    <pic:cNvPicPr/>
                  </pic:nvPicPr>
                  <pic:blipFill rotWithShape="1">
                    <a:blip r:embed="rId44">
                      <a:extLst>
                        <a:ext uri="{28A0092B-C50C-407E-A947-70E740481C1C}">
                          <a14:useLocalDpi xmlns:a14="http://schemas.microsoft.com/office/drawing/2010/main" val="0"/>
                        </a:ext>
                      </a:extLst>
                    </a:blip>
                    <a:srcRect l="20199" t="29846" r="-642" b="51725"/>
                    <a:stretch/>
                  </pic:blipFill>
                  <pic:spPr bwMode="auto">
                    <a:xfrm>
                      <a:off x="0" y="0"/>
                      <a:ext cx="3331845" cy="1750695"/>
                    </a:xfrm>
                    <a:prstGeom prst="rect">
                      <a:avLst/>
                    </a:prstGeom>
                    <a:ln>
                      <a:noFill/>
                    </a:ln>
                    <a:extLst>
                      <a:ext uri="{53640926-AAD7-44D8-BBD7-CCE9431645EC}">
                        <a14:shadowObscured xmlns:a14="http://schemas.microsoft.com/office/drawing/2010/main"/>
                      </a:ext>
                    </a:extLst>
                  </pic:spPr>
                </pic:pic>
              </a:graphicData>
            </a:graphic>
          </wp:inline>
        </w:drawing>
      </w:r>
    </w:p>
    <w:p w14:paraId="34CFB6D3" w14:textId="6040A52B" w:rsidR="00F448AF" w:rsidRPr="008E334D" w:rsidRDefault="00F97919" w:rsidP="005846F8">
      <w:pPr>
        <w:pStyle w:val="Ttulo4"/>
        <w:jc w:val="both"/>
        <w:rPr>
          <w:color w:val="0070C0"/>
          <w:lang w:val="en-GB"/>
        </w:rPr>
      </w:pPr>
      <w:r w:rsidRPr="008E334D">
        <w:rPr>
          <w:color w:val="0070C0"/>
          <w:lang w:val="en-GB"/>
        </w:rPr>
        <w:t>General Action 1: Contact your Ministry</w:t>
      </w:r>
      <w:r w:rsidR="00FF4888" w:rsidRPr="008E334D">
        <w:rPr>
          <w:color w:val="0070C0"/>
          <w:lang w:val="en-GB"/>
        </w:rPr>
        <w:t xml:space="preserve"> and Minister</w:t>
      </w:r>
      <w:r w:rsidRPr="008E334D">
        <w:rPr>
          <w:color w:val="0070C0"/>
          <w:lang w:val="en-GB"/>
        </w:rPr>
        <w:t xml:space="preserve"> of Health</w:t>
      </w:r>
      <w:r w:rsidR="009D3F19" w:rsidRPr="008E334D">
        <w:rPr>
          <w:color w:val="0070C0"/>
          <w:lang w:val="en-GB"/>
        </w:rPr>
        <w:t xml:space="preserve"> </w:t>
      </w:r>
      <w:r w:rsidRPr="008E334D">
        <w:rPr>
          <w:color w:val="0070C0"/>
          <w:lang w:val="en-GB"/>
        </w:rPr>
        <w:t>to vote against the draft</w:t>
      </w:r>
      <w:r w:rsidR="00FF4888" w:rsidRPr="008E334D">
        <w:rPr>
          <w:color w:val="0070C0"/>
          <w:lang w:val="en-GB"/>
        </w:rPr>
        <w:t xml:space="preserve"> additional protocol </w:t>
      </w:r>
    </w:p>
    <w:p w14:paraId="51F38F5E" w14:textId="047CB9C6" w:rsidR="00FF4888" w:rsidRPr="00D77BFC" w:rsidRDefault="00F97919" w:rsidP="005846F8">
      <w:pPr>
        <w:jc w:val="both"/>
        <w:rPr>
          <w:lang w:val="en-GB"/>
        </w:rPr>
      </w:pPr>
      <w:r w:rsidRPr="001D3D96">
        <w:rPr>
          <w:lang w:val="en-GB"/>
        </w:rPr>
        <w:t>As mentioned, each member state to the Council of Europe can appoint a representative with the right to vote</w:t>
      </w:r>
      <w:r w:rsidR="00FF4888" w:rsidRPr="001D3D96">
        <w:rPr>
          <w:lang w:val="en-GB"/>
        </w:rPr>
        <w:t xml:space="preserve"> in the DH-BIO Committee</w:t>
      </w:r>
      <w:r w:rsidRPr="001D3D96">
        <w:rPr>
          <w:lang w:val="en-GB"/>
        </w:rPr>
        <w:t xml:space="preserve">. </w:t>
      </w:r>
      <w:r w:rsidR="00FF4888" w:rsidRPr="001D3D96">
        <w:rPr>
          <w:lang w:val="en-GB"/>
        </w:rPr>
        <w:t xml:space="preserve">In theory, the representative should vote following the instruction received by the government, usually the ministry on health. </w:t>
      </w:r>
    </w:p>
    <w:p w14:paraId="498675E5" w14:textId="09A6F9AD" w:rsidR="008E334D" w:rsidRPr="0050565E" w:rsidRDefault="00C27208" w:rsidP="005846F8">
      <w:pPr>
        <w:pStyle w:val="Ttulo4"/>
        <w:jc w:val="both"/>
        <w:rPr>
          <w:color w:val="auto"/>
          <w:szCs w:val="22"/>
          <w:lang w:val="en-GB"/>
        </w:rPr>
      </w:pPr>
      <w:r w:rsidRPr="0050565E">
        <w:rPr>
          <w:color w:val="auto"/>
          <w:szCs w:val="22"/>
          <w:lang w:val="en-GB"/>
        </w:rPr>
        <w:t>The Ministry of Health can often be contacted through the official Ministry of Health contact form. Sometimes there is a specific unit in charge of mental health. In some countries the Minister of Health can be contacted directly. The situation may vary from one country to another.</w:t>
      </w:r>
    </w:p>
    <w:p w14:paraId="594C13AA" w14:textId="53B45DFC" w:rsidR="00463FC2" w:rsidRPr="008E334D" w:rsidRDefault="00463FC2" w:rsidP="005846F8">
      <w:pPr>
        <w:pStyle w:val="Ttulo4"/>
        <w:jc w:val="both"/>
        <w:rPr>
          <w:color w:val="0070C0"/>
          <w:lang w:val="en-GB"/>
        </w:rPr>
      </w:pPr>
      <w:r w:rsidRPr="008E334D">
        <w:rPr>
          <w:color w:val="0070C0"/>
          <w:lang w:val="en-GB"/>
        </w:rPr>
        <w:t>General Action 2:</w:t>
      </w:r>
      <w:r w:rsidR="00FF4888" w:rsidRPr="008E334D">
        <w:rPr>
          <w:color w:val="0070C0"/>
          <w:lang w:val="en-GB"/>
        </w:rPr>
        <w:t xml:space="preserve"> </w:t>
      </w:r>
      <w:r w:rsidRPr="008E334D">
        <w:rPr>
          <w:color w:val="0070C0"/>
          <w:lang w:val="en-GB"/>
        </w:rPr>
        <w:t xml:space="preserve">Contact the representative from your country in the DH-BIO Committee </w:t>
      </w:r>
    </w:p>
    <w:p w14:paraId="569B5605" w14:textId="1A850B86" w:rsidR="00463FC2" w:rsidRPr="001D3D96" w:rsidRDefault="00463FC2" w:rsidP="005846F8">
      <w:pPr>
        <w:jc w:val="both"/>
        <w:rPr>
          <w:lang w:val="en-GB"/>
        </w:rPr>
      </w:pPr>
      <w:r w:rsidRPr="001D3D96">
        <w:rPr>
          <w:lang w:val="en-GB"/>
        </w:rPr>
        <w:t xml:space="preserve">To know the view of the representative from your country in the DH-BIO Committee you can contact them and express your opposition </w:t>
      </w:r>
      <w:r w:rsidR="00FF4888" w:rsidRPr="001D3D96">
        <w:rPr>
          <w:lang w:val="en-GB"/>
        </w:rPr>
        <w:t>against</w:t>
      </w:r>
      <w:r w:rsidRPr="001D3D96">
        <w:rPr>
          <w:lang w:val="en-GB"/>
        </w:rPr>
        <w:t xml:space="preserve"> the additional protocol</w:t>
      </w:r>
      <w:r w:rsidR="00FF4888" w:rsidRPr="001D3D96">
        <w:rPr>
          <w:lang w:val="en-GB"/>
        </w:rPr>
        <w:t xml:space="preserve">. </w:t>
      </w:r>
      <w:r w:rsidRPr="001D3D96">
        <w:rPr>
          <w:lang w:val="en-GB"/>
        </w:rPr>
        <w:t xml:space="preserve"> </w:t>
      </w:r>
    </w:p>
    <w:p w14:paraId="203FE1EC" w14:textId="77777777" w:rsidR="00463FC2" w:rsidRPr="001D3D96" w:rsidRDefault="00463FC2" w:rsidP="005846F8">
      <w:pPr>
        <w:jc w:val="both"/>
        <w:rPr>
          <w:lang w:val="en-GB"/>
        </w:rPr>
      </w:pPr>
    </w:p>
    <w:p w14:paraId="17D8BC4A" w14:textId="110293B7" w:rsidR="005B51FC" w:rsidRPr="001D3D96" w:rsidRDefault="00463FC2" w:rsidP="005846F8">
      <w:pPr>
        <w:jc w:val="both"/>
        <w:rPr>
          <w:lang w:val="en-GB"/>
        </w:rPr>
      </w:pPr>
      <w:r w:rsidRPr="001D3D96">
        <w:rPr>
          <w:lang w:val="en-GB"/>
        </w:rPr>
        <w:t xml:space="preserve">You can find </w:t>
      </w:r>
      <w:hyperlink r:id="rId45" w:history="1">
        <w:r w:rsidRPr="001D3D96">
          <w:rPr>
            <w:rStyle w:val="Hipervnculo"/>
            <w:lang w:val="en-GB"/>
          </w:rPr>
          <w:t>the names of the representatives that attended the last meetings of DH-BIO here</w:t>
        </w:r>
      </w:hyperlink>
      <w:r w:rsidRPr="001D3D96">
        <w:rPr>
          <w:lang w:val="en-GB"/>
        </w:rPr>
        <w:t xml:space="preserve">. </w:t>
      </w:r>
      <w:r w:rsidR="00C27208">
        <w:rPr>
          <w:lang w:val="en-GB"/>
        </w:rPr>
        <w:t>Their contact details are not listed on the website</w:t>
      </w:r>
      <w:r w:rsidRPr="001D3D96">
        <w:rPr>
          <w:lang w:val="en-GB"/>
        </w:rPr>
        <w:t xml:space="preserve">- however you may be able to find </w:t>
      </w:r>
      <w:r w:rsidR="00FF4888" w:rsidRPr="001D3D96">
        <w:rPr>
          <w:lang w:val="en-GB"/>
        </w:rPr>
        <w:t xml:space="preserve">them </w:t>
      </w:r>
      <w:r w:rsidRPr="001D3D96">
        <w:rPr>
          <w:lang w:val="en-GB"/>
        </w:rPr>
        <w:t xml:space="preserve">online. Alternatively, or additionally you can contact your </w:t>
      </w:r>
      <w:r w:rsidRPr="001D3D96">
        <w:rPr>
          <w:b/>
          <w:bCs/>
          <w:lang w:val="en-GB"/>
        </w:rPr>
        <w:t>national bioethics committee</w:t>
      </w:r>
      <w:r w:rsidR="00FF4888" w:rsidRPr="001D3D96">
        <w:rPr>
          <w:lang w:val="en-GB"/>
        </w:rPr>
        <w:t xml:space="preserve"> </w:t>
      </w:r>
      <w:r w:rsidR="00FF4888" w:rsidRPr="008E334D">
        <w:rPr>
          <w:lang w:val="en-GB"/>
        </w:rPr>
        <w:t xml:space="preserve">and </w:t>
      </w:r>
      <w:r w:rsidR="00FF4888" w:rsidRPr="008E334D">
        <w:rPr>
          <w:b/>
          <w:bCs/>
          <w:lang w:val="en-GB"/>
        </w:rPr>
        <w:t>permanent representation of your country to the Council of Europe</w:t>
      </w:r>
      <w:r w:rsidRPr="008E334D">
        <w:rPr>
          <w:lang w:val="en-GB"/>
        </w:rPr>
        <w:t>.</w:t>
      </w:r>
      <w:r w:rsidRPr="001D3D96">
        <w:rPr>
          <w:lang w:val="en-GB"/>
        </w:rPr>
        <w:t xml:space="preserve"> </w:t>
      </w:r>
    </w:p>
    <w:p w14:paraId="47BEA6F9" w14:textId="77777777" w:rsidR="008E334D" w:rsidRDefault="008E334D" w:rsidP="0050565E">
      <w:pPr>
        <w:jc w:val="both"/>
        <w:rPr>
          <w:lang w:val="en-GB"/>
        </w:rPr>
      </w:pPr>
      <w:bookmarkStart w:id="27" w:name="_xrbsne8f1kz4" w:colFirst="0" w:colLast="0"/>
      <w:bookmarkEnd w:id="27"/>
    </w:p>
    <w:p w14:paraId="0FD1CD50" w14:textId="4665BADE" w:rsidR="00F448AF" w:rsidRPr="008E334D" w:rsidRDefault="00F97919" w:rsidP="005846F8">
      <w:pPr>
        <w:pStyle w:val="Ttulo4"/>
        <w:jc w:val="both"/>
        <w:rPr>
          <w:color w:val="0070C0"/>
          <w:lang w:val="en-GB"/>
        </w:rPr>
      </w:pPr>
      <w:r w:rsidRPr="008E334D">
        <w:rPr>
          <w:color w:val="0070C0"/>
          <w:lang w:val="en-GB"/>
        </w:rPr>
        <w:t xml:space="preserve">Specific Action </w:t>
      </w:r>
      <w:r w:rsidR="00463FC2" w:rsidRPr="008E334D">
        <w:rPr>
          <w:color w:val="0070C0"/>
          <w:lang w:val="en-GB"/>
        </w:rPr>
        <w:t>1</w:t>
      </w:r>
      <w:r w:rsidRPr="008E334D">
        <w:rPr>
          <w:color w:val="0070C0"/>
          <w:lang w:val="en-GB"/>
        </w:rPr>
        <w:t>: Make a statement at the DH</w:t>
      </w:r>
      <w:r w:rsidR="00193008" w:rsidRPr="008E334D">
        <w:rPr>
          <w:color w:val="0070C0"/>
          <w:lang w:val="en-GB"/>
        </w:rPr>
        <w:t xml:space="preserve">-BIO </w:t>
      </w:r>
      <w:r w:rsidRPr="008E334D">
        <w:rPr>
          <w:color w:val="0070C0"/>
          <w:lang w:val="en-GB"/>
        </w:rPr>
        <w:t>Meeting in June</w:t>
      </w:r>
    </w:p>
    <w:p w14:paraId="2089CC87" w14:textId="5D4F7E1A" w:rsidR="00193008" w:rsidRPr="001D3D96" w:rsidRDefault="00F97919" w:rsidP="005846F8">
      <w:pPr>
        <w:jc w:val="both"/>
        <w:rPr>
          <w:lang w:val="en-GB"/>
        </w:rPr>
      </w:pPr>
      <w:r w:rsidRPr="001D3D96">
        <w:rPr>
          <w:lang w:val="en-GB"/>
        </w:rPr>
        <w:t>The</w:t>
      </w:r>
      <w:r w:rsidR="00C27208">
        <w:rPr>
          <w:lang w:val="en-GB"/>
        </w:rPr>
        <w:t xml:space="preserve"> table below mentions a list of</w:t>
      </w:r>
      <w:r w:rsidRPr="001D3D96">
        <w:rPr>
          <w:lang w:val="en-GB"/>
        </w:rPr>
        <w:t xml:space="preserve"> </w:t>
      </w:r>
      <w:r w:rsidR="00463FC2" w:rsidRPr="001D3D96">
        <w:rPr>
          <w:lang w:val="en-GB"/>
        </w:rPr>
        <w:t xml:space="preserve">stakeholders </w:t>
      </w:r>
      <w:r w:rsidR="00C27208">
        <w:rPr>
          <w:lang w:val="en-GB"/>
        </w:rPr>
        <w:t xml:space="preserve">who </w:t>
      </w:r>
      <w:r w:rsidRPr="001D3D96">
        <w:rPr>
          <w:lang w:val="en-GB"/>
        </w:rPr>
        <w:t>can make a statement during DH</w:t>
      </w:r>
      <w:r w:rsidR="00FF4888" w:rsidRPr="001D3D96">
        <w:rPr>
          <w:lang w:val="en-GB"/>
        </w:rPr>
        <w:t>-BIO m</w:t>
      </w:r>
      <w:r w:rsidRPr="001D3D96">
        <w:rPr>
          <w:lang w:val="en-GB"/>
        </w:rPr>
        <w:t>eeting on June 1-4</w:t>
      </w:r>
      <w:r w:rsidR="00FF4888" w:rsidRPr="001D3D96">
        <w:rPr>
          <w:lang w:val="en-GB"/>
        </w:rPr>
        <w:t xml:space="preserve">, </w:t>
      </w:r>
      <w:r w:rsidRPr="001D3D96">
        <w:rPr>
          <w:lang w:val="en-GB"/>
        </w:rPr>
        <w:t>2021</w:t>
      </w:r>
      <w:r w:rsidR="00463FC2" w:rsidRPr="001D3D96">
        <w:rPr>
          <w:lang w:val="en-GB"/>
        </w:rPr>
        <w:t>. Th</w:t>
      </w:r>
      <w:r w:rsidR="00C27208">
        <w:rPr>
          <w:lang w:val="en-GB"/>
        </w:rPr>
        <w:t>is</w:t>
      </w:r>
      <w:r w:rsidR="00463FC2" w:rsidRPr="001D3D96">
        <w:rPr>
          <w:lang w:val="en-GB"/>
        </w:rPr>
        <w:t xml:space="preserve"> includes for instance </w:t>
      </w:r>
      <w:r w:rsidR="00193008" w:rsidRPr="001D3D96">
        <w:rPr>
          <w:lang w:val="en-GB"/>
        </w:rPr>
        <w:t xml:space="preserve">representatives of WHO, </w:t>
      </w:r>
      <w:r w:rsidR="00193008" w:rsidRPr="001D3D96">
        <w:rPr>
          <w:lang w:val="en-GB"/>
        </w:rPr>
        <w:lastRenderedPageBreak/>
        <w:t>PACE</w:t>
      </w:r>
      <w:r w:rsidR="00463FC2" w:rsidRPr="001D3D96">
        <w:rPr>
          <w:lang w:val="en-GB"/>
        </w:rPr>
        <w:t>,</w:t>
      </w:r>
      <w:r w:rsidR="00193008" w:rsidRPr="001D3D96">
        <w:rPr>
          <w:lang w:val="en-GB"/>
        </w:rPr>
        <w:t xml:space="preserve"> the Commissioner for Human Rights</w:t>
      </w:r>
      <w:r w:rsidR="00463FC2" w:rsidRPr="001D3D96">
        <w:rPr>
          <w:lang w:val="en-GB"/>
        </w:rPr>
        <w:t xml:space="preserve"> and “non-governmental organisations, including professional organisations, which could be invited by the DH-BIO to attend specific meetings of the DH-BIO in accordance with CM/</w:t>
      </w:r>
      <w:proofErr w:type="gramStart"/>
      <w:r w:rsidR="00463FC2" w:rsidRPr="001D3D96">
        <w:rPr>
          <w:lang w:val="en-GB"/>
        </w:rPr>
        <w:t>Res(</w:t>
      </w:r>
      <w:proofErr w:type="gramEnd"/>
      <w:r w:rsidR="00463FC2" w:rsidRPr="001D3D96">
        <w:rPr>
          <w:lang w:val="en-GB"/>
        </w:rPr>
        <w:t>2011)24”</w:t>
      </w:r>
      <w:r w:rsidR="00193008" w:rsidRPr="001D3D96">
        <w:rPr>
          <w:lang w:val="en-GB"/>
        </w:rPr>
        <w:t xml:space="preserve">. </w:t>
      </w:r>
    </w:p>
    <w:p w14:paraId="56971236" w14:textId="77777777" w:rsidR="00193008" w:rsidRPr="001D3D96" w:rsidRDefault="00193008" w:rsidP="005846F8">
      <w:pPr>
        <w:jc w:val="both"/>
        <w:rPr>
          <w:lang w:val="en-GB"/>
        </w:rPr>
      </w:pPr>
    </w:p>
    <w:p w14:paraId="63BBFD3B" w14:textId="7FBA90EF" w:rsidR="00F448AF" w:rsidRPr="001D3D96" w:rsidRDefault="00F97919" w:rsidP="005846F8">
      <w:pPr>
        <w:jc w:val="both"/>
        <w:rPr>
          <w:lang w:val="en-GB"/>
        </w:rPr>
      </w:pPr>
      <w:r w:rsidRPr="001D3D96">
        <w:rPr>
          <w:lang w:val="en-GB"/>
        </w:rPr>
        <w:t>Should you wish to make a request for intervention, you would write to the</w:t>
      </w:r>
      <w:r w:rsidR="00193008" w:rsidRPr="001D3D96">
        <w:rPr>
          <w:lang w:val="en-GB"/>
        </w:rPr>
        <w:t xml:space="preserve"> </w:t>
      </w:r>
      <w:r w:rsidRPr="001D3D96">
        <w:rPr>
          <w:lang w:val="en-GB"/>
        </w:rPr>
        <w:t xml:space="preserve">Secretariat of the DH Bioethics Committee: </w:t>
      </w:r>
      <w:hyperlink r:id="rId46">
        <w:r w:rsidRPr="001D3D96">
          <w:rPr>
            <w:color w:val="1155CC"/>
            <w:u w:val="single"/>
            <w:lang w:val="en-GB"/>
          </w:rPr>
          <w:t>dgi-cddh-bioethics@coe.int</w:t>
        </w:r>
      </w:hyperlink>
      <w:r w:rsidRPr="001D3D96">
        <w:rPr>
          <w:lang w:val="en-GB"/>
        </w:rPr>
        <w:t xml:space="preserve"> </w:t>
      </w:r>
    </w:p>
    <w:p w14:paraId="335EF81D" w14:textId="77777777" w:rsidR="00463FC2" w:rsidRPr="001D3D96" w:rsidRDefault="00463FC2" w:rsidP="005846F8">
      <w:pPr>
        <w:jc w:val="both"/>
        <w:rPr>
          <w:lang w:val="en-GB"/>
        </w:rPr>
      </w:pPr>
    </w:p>
    <w:p w14:paraId="132D114B" w14:textId="5EEFDF86" w:rsidR="00271F10" w:rsidRPr="001D3D96" w:rsidRDefault="00F97919" w:rsidP="005846F8">
      <w:pPr>
        <w:jc w:val="both"/>
        <w:rPr>
          <w:lang w:val="en-GB"/>
        </w:rPr>
      </w:pPr>
      <w:r w:rsidRPr="001D3D96">
        <w:rPr>
          <w:lang w:val="en-GB"/>
        </w:rPr>
        <w:t xml:space="preserve">Make sure you plan sufficient time for registration ahead of the meeting. </w:t>
      </w:r>
    </w:p>
    <w:p w14:paraId="064DB959" w14:textId="77777777" w:rsidR="00F448AF" w:rsidRPr="001D3D96" w:rsidRDefault="00F448AF" w:rsidP="005846F8">
      <w:pPr>
        <w:jc w:val="both"/>
        <w:rPr>
          <w:lang w:val="en-GB"/>
        </w:rPr>
      </w:pPr>
    </w:p>
    <w:tbl>
      <w:tblPr>
        <w:tblStyle w:val="a"/>
        <w:tblW w:w="9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485"/>
        <w:gridCol w:w="2695"/>
        <w:gridCol w:w="2690"/>
      </w:tblGrid>
      <w:tr w:rsidR="00F448AF" w:rsidRPr="0050565E" w14:paraId="0617DE33" w14:textId="77777777" w:rsidTr="00496E87">
        <w:trPr>
          <w:jc w:val="center"/>
        </w:trPr>
        <w:tc>
          <w:tcPr>
            <w:tcW w:w="4485" w:type="dxa"/>
            <w:shd w:val="clear" w:color="auto" w:fill="auto"/>
            <w:tcMar>
              <w:top w:w="100" w:type="dxa"/>
              <w:left w:w="100" w:type="dxa"/>
              <w:bottom w:w="100" w:type="dxa"/>
              <w:right w:w="100" w:type="dxa"/>
            </w:tcMar>
          </w:tcPr>
          <w:p w14:paraId="440ADC2E" w14:textId="77777777" w:rsidR="00496E87" w:rsidRPr="00496E87" w:rsidRDefault="00496E87" w:rsidP="00496E87">
            <w:pPr>
              <w:widowControl w:val="0"/>
              <w:pBdr>
                <w:top w:val="nil"/>
                <w:left w:val="nil"/>
                <w:bottom w:val="nil"/>
                <w:right w:val="nil"/>
                <w:between w:val="nil"/>
              </w:pBdr>
              <w:spacing w:line="240" w:lineRule="auto"/>
              <w:jc w:val="center"/>
              <w:rPr>
                <w:b/>
                <w:bCs/>
                <w:lang w:val="en-GB"/>
              </w:rPr>
            </w:pPr>
          </w:p>
          <w:p w14:paraId="6ECC2D46" w14:textId="0B47295F" w:rsidR="00F448AF" w:rsidRPr="00496E87" w:rsidRDefault="00F97919" w:rsidP="00496E87">
            <w:pPr>
              <w:widowControl w:val="0"/>
              <w:pBdr>
                <w:top w:val="nil"/>
                <w:left w:val="nil"/>
                <w:bottom w:val="nil"/>
                <w:right w:val="nil"/>
                <w:between w:val="nil"/>
              </w:pBdr>
              <w:spacing w:line="240" w:lineRule="auto"/>
              <w:rPr>
                <w:b/>
                <w:bCs/>
                <w:lang w:val="en-GB"/>
              </w:rPr>
            </w:pPr>
            <w:r w:rsidRPr="00496E87">
              <w:rPr>
                <w:b/>
                <w:bCs/>
                <w:lang w:val="en-GB"/>
              </w:rPr>
              <w:t>Stakeholder</w:t>
            </w:r>
          </w:p>
        </w:tc>
        <w:tc>
          <w:tcPr>
            <w:tcW w:w="2695" w:type="dxa"/>
            <w:shd w:val="clear" w:color="auto" w:fill="auto"/>
            <w:tcMar>
              <w:top w:w="100" w:type="dxa"/>
              <w:left w:w="100" w:type="dxa"/>
              <w:bottom w:w="100" w:type="dxa"/>
              <w:right w:w="100" w:type="dxa"/>
            </w:tcMar>
          </w:tcPr>
          <w:p w14:paraId="29F1BB23" w14:textId="77777777" w:rsidR="00F448AF" w:rsidRPr="00496E87" w:rsidRDefault="00F97919" w:rsidP="00496E87">
            <w:pPr>
              <w:widowControl w:val="0"/>
              <w:pBdr>
                <w:top w:val="nil"/>
                <w:left w:val="nil"/>
                <w:bottom w:val="nil"/>
                <w:right w:val="nil"/>
                <w:between w:val="nil"/>
              </w:pBdr>
              <w:spacing w:line="240" w:lineRule="auto"/>
              <w:jc w:val="center"/>
              <w:rPr>
                <w:b/>
                <w:bCs/>
                <w:lang w:val="en-GB"/>
              </w:rPr>
            </w:pPr>
            <w:r w:rsidRPr="00496E87">
              <w:rPr>
                <w:b/>
                <w:bCs/>
                <w:lang w:val="en-GB"/>
              </w:rPr>
              <w:t>Status within DH Bioethics Committee: Participant</w:t>
            </w:r>
          </w:p>
        </w:tc>
        <w:tc>
          <w:tcPr>
            <w:tcW w:w="2690" w:type="dxa"/>
            <w:shd w:val="clear" w:color="auto" w:fill="auto"/>
            <w:tcMar>
              <w:top w:w="100" w:type="dxa"/>
              <w:left w:w="100" w:type="dxa"/>
              <w:bottom w:w="100" w:type="dxa"/>
              <w:right w:w="100" w:type="dxa"/>
            </w:tcMar>
          </w:tcPr>
          <w:p w14:paraId="39A4E5FD" w14:textId="77777777" w:rsidR="00F448AF" w:rsidRPr="00496E87" w:rsidRDefault="00F97919" w:rsidP="00496E87">
            <w:pPr>
              <w:widowControl w:val="0"/>
              <w:spacing w:line="240" w:lineRule="auto"/>
              <w:jc w:val="center"/>
              <w:rPr>
                <w:b/>
                <w:bCs/>
                <w:lang w:val="en-GB"/>
              </w:rPr>
            </w:pPr>
            <w:r w:rsidRPr="00496E87">
              <w:rPr>
                <w:b/>
                <w:bCs/>
                <w:lang w:val="en-GB"/>
              </w:rPr>
              <w:t>Status within DH Bioethics Committee: Observer</w:t>
            </w:r>
          </w:p>
        </w:tc>
      </w:tr>
      <w:tr w:rsidR="00F448AF" w:rsidRPr="001D3D96" w14:paraId="6A3F2561" w14:textId="77777777" w:rsidTr="00496E87">
        <w:trPr>
          <w:jc w:val="center"/>
        </w:trPr>
        <w:tc>
          <w:tcPr>
            <w:tcW w:w="4485" w:type="dxa"/>
            <w:shd w:val="clear" w:color="auto" w:fill="auto"/>
            <w:tcMar>
              <w:top w:w="100" w:type="dxa"/>
              <w:left w:w="100" w:type="dxa"/>
              <w:bottom w:w="100" w:type="dxa"/>
              <w:right w:w="100" w:type="dxa"/>
            </w:tcMar>
          </w:tcPr>
          <w:p w14:paraId="5CB40259" w14:textId="77777777" w:rsidR="00F448AF" w:rsidRPr="001D3D96" w:rsidRDefault="00F97919" w:rsidP="00496E87">
            <w:pPr>
              <w:widowControl w:val="0"/>
              <w:pBdr>
                <w:top w:val="nil"/>
                <w:left w:val="nil"/>
                <w:bottom w:val="nil"/>
                <w:right w:val="nil"/>
                <w:between w:val="nil"/>
              </w:pBdr>
              <w:spacing w:line="240" w:lineRule="auto"/>
              <w:rPr>
                <w:lang w:val="en-GB"/>
              </w:rPr>
            </w:pPr>
            <w:r w:rsidRPr="001D3D96">
              <w:rPr>
                <w:sz w:val="25"/>
                <w:szCs w:val="25"/>
                <w:lang w:val="en-GB"/>
              </w:rPr>
              <w:t>Parliamentary Assembly of the Council of Europe</w:t>
            </w:r>
          </w:p>
        </w:tc>
        <w:tc>
          <w:tcPr>
            <w:tcW w:w="2695" w:type="dxa"/>
            <w:shd w:val="clear" w:color="auto" w:fill="auto"/>
            <w:tcMar>
              <w:top w:w="100" w:type="dxa"/>
              <w:left w:w="100" w:type="dxa"/>
              <w:bottom w:w="100" w:type="dxa"/>
              <w:right w:w="100" w:type="dxa"/>
            </w:tcMar>
          </w:tcPr>
          <w:p w14:paraId="00CAF68A"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0560B652"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1FA6D33C" w14:textId="77777777" w:rsidTr="00496E87">
        <w:trPr>
          <w:jc w:val="center"/>
        </w:trPr>
        <w:tc>
          <w:tcPr>
            <w:tcW w:w="4485" w:type="dxa"/>
            <w:shd w:val="clear" w:color="auto" w:fill="auto"/>
            <w:tcMar>
              <w:top w:w="100" w:type="dxa"/>
              <w:left w:w="100" w:type="dxa"/>
              <w:bottom w:w="100" w:type="dxa"/>
              <w:right w:w="100" w:type="dxa"/>
            </w:tcMar>
          </w:tcPr>
          <w:p w14:paraId="1389EB6A" w14:textId="77777777" w:rsidR="00F448AF" w:rsidRPr="001D3D96" w:rsidRDefault="00F97919" w:rsidP="00496E87">
            <w:pPr>
              <w:widowControl w:val="0"/>
              <w:spacing w:line="240" w:lineRule="auto"/>
              <w:rPr>
                <w:lang w:val="en-GB"/>
              </w:rPr>
            </w:pPr>
            <w:r w:rsidRPr="001D3D96">
              <w:rPr>
                <w:sz w:val="25"/>
                <w:szCs w:val="25"/>
                <w:lang w:val="en-GB"/>
              </w:rPr>
              <w:t>Council of Europe Commissioner for Human Rights;</w:t>
            </w:r>
          </w:p>
        </w:tc>
        <w:tc>
          <w:tcPr>
            <w:tcW w:w="2695" w:type="dxa"/>
            <w:shd w:val="clear" w:color="auto" w:fill="auto"/>
            <w:tcMar>
              <w:top w:w="100" w:type="dxa"/>
              <w:left w:w="100" w:type="dxa"/>
              <w:bottom w:w="100" w:type="dxa"/>
              <w:right w:w="100" w:type="dxa"/>
            </w:tcMar>
          </w:tcPr>
          <w:p w14:paraId="2D190EAF"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35552CDC"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2C96BAB4" w14:textId="77777777" w:rsidTr="00496E87">
        <w:trPr>
          <w:jc w:val="center"/>
        </w:trPr>
        <w:tc>
          <w:tcPr>
            <w:tcW w:w="4485" w:type="dxa"/>
            <w:shd w:val="clear" w:color="auto" w:fill="auto"/>
            <w:tcMar>
              <w:top w:w="100" w:type="dxa"/>
              <w:left w:w="100" w:type="dxa"/>
              <w:bottom w:w="100" w:type="dxa"/>
              <w:right w:w="100" w:type="dxa"/>
            </w:tcMar>
          </w:tcPr>
          <w:p w14:paraId="5E025A12" w14:textId="77777777" w:rsidR="00F448AF" w:rsidRPr="001D3D96" w:rsidRDefault="00F97919" w:rsidP="00496E87">
            <w:pPr>
              <w:widowControl w:val="0"/>
              <w:spacing w:line="240" w:lineRule="auto"/>
              <w:rPr>
                <w:lang w:val="en-GB"/>
              </w:rPr>
            </w:pPr>
            <w:r w:rsidRPr="001D3D96">
              <w:rPr>
                <w:sz w:val="25"/>
                <w:szCs w:val="25"/>
                <w:lang w:val="en-GB"/>
              </w:rPr>
              <w:t>Conference of INGOs of the Council of Europe</w:t>
            </w:r>
          </w:p>
          <w:p w14:paraId="1B464400" w14:textId="77777777" w:rsidR="00F448AF" w:rsidRPr="001D3D96" w:rsidRDefault="00F448AF" w:rsidP="00496E87">
            <w:pPr>
              <w:widowControl w:val="0"/>
              <w:pBdr>
                <w:top w:val="nil"/>
                <w:left w:val="nil"/>
                <w:bottom w:val="nil"/>
                <w:right w:val="nil"/>
                <w:between w:val="nil"/>
              </w:pBdr>
              <w:spacing w:line="240" w:lineRule="auto"/>
              <w:rPr>
                <w:lang w:val="en-GB"/>
              </w:rPr>
            </w:pPr>
          </w:p>
        </w:tc>
        <w:tc>
          <w:tcPr>
            <w:tcW w:w="2695" w:type="dxa"/>
            <w:shd w:val="clear" w:color="auto" w:fill="auto"/>
            <w:tcMar>
              <w:top w:w="100" w:type="dxa"/>
              <w:left w:w="100" w:type="dxa"/>
              <w:bottom w:w="100" w:type="dxa"/>
              <w:right w:w="100" w:type="dxa"/>
            </w:tcMar>
          </w:tcPr>
          <w:p w14:paraId="71AB7735"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5A0929D5"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7B0AE398" w14:textId="77777777" w:rsidTr="00496E87">
        <w:trPr>
          <w:jc w:val="center"/>
        </w:trPr>
        <w:tc>
          <w:tcPr>
            <w:tcW w:w="4485" w:type="dxa"/>
            <w:shd w:val="clear" w:color="auto" w:fill="auto"/>
            <w:tcMar>
              <w:top w:w="100" w:type="dxa"/>
              <w:left w:w="100" w:type="dxa"/>
              <w:bottom w:w="100" w:type="dxa"/>
              <w:right w:w="100" w:type="dxa"/>
            </w:tcMar>
          </w:tcPr>
          <w:p w14:paraId="2D855B91" w14:textId="77777777" w:rsidR="00F448AF" w:rsidRPr="001D3D96" w:rsidRDefault="00F97919" w:rsidP="00496E87">
            <w:pPr>
              <w:widowControl w:val="0"/>
              <w:spacing w:line="240" w:lineRule="auto"/>
              <w:rPr>
                <w:lang w:val="en-GB"/>
              </w:rPr>
            </w:pPr>
            <w:r w:rsidRPr="001D3D96">
              <w:rPr>
                <w:sz w:val="25"/>
                <w:szCs w:val="25"/>
                <w:lang w:val="en-GB"/>
              </w:rPr>
              <w:t>Consultative Committee of the Convention for the Protection of Individuals with regard to Automatic Processing of Personal Data (T-PD);</w:t>
            </w:r>
          </w:p>
        </w:tc>
        <w:tc>
          <w:tcPr>
            <w:tcW w:w="2695" w:type="dxa"/>
            <w:shd w:val="clear" w:color="auto" w:fill="auto"/>
            <w:tcMar>
              <w:top w:w="100" w:type="dxa"/>
              <w:left w:w="100" w:type="dxa"/>
              <w:bottom w:w="100" w:type="dxa"/>
              <w:right w:w="100" w:type="dxa"/>
            </w:tcMar>
          </w:tcPr>
          <w:p w14:paraId="70168AC9"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2BD73B4E"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5A4840D1" w14:textId="77777777" w:rsidTr="00496E87">
        <w:trPr>
          <w:jc w:val="center"/>
        </w:trPr>
        <w:tc>
          <w:tcPr>
            <w:tcW w:w="4485" w:type="dxa"/>
            <w:shd w:val="clear" w:color="auto" w:fill="auto"/>
            <w:tcMar>
              <w:top w:w="100" w:type="dxa"/>
              <w:left w:w="100" w:type="dxa"/>
              <w:bottom w:w="100" w:type="dxa"/>
              <w:right w:w="100" w:type="dxa"/>
            </w:tcMar>
          </w:tcPr>
          <w:p w14:paraId="6BCA2A43" w14:textId="77777777" w:rsidR="00F448AF" w:rsidRPr="001D3D96" w:rsidRDefault="00F97919" w:rsidP="00496E87">
            <w:pPr>
              <w:widowControl w:val="0"/>
              <w:spacing w:line="240" w:lineRule="auto"/>
              <w:rPr>
                <w:lang w:val="en-GB"/>
              </w:rPr>
            </w:pPr>
            <w:r w:rsidRPr="001D3D96">
              <w:rPr>
                <w:sz w:val="25"/>
                <w:szCs w:val="25"/>
                <w:lang w:val="en-GB"/>
              </w:rPr>
              <w:t>Steering Committee on the Rights of the Child (CDENF)</w:t>
            </w:r>
          </w:p>
        </w:tc>
        <w:tc>
          <w:tcPr>
            <w:tcW w:w="2695" w:type="dxa"/>
            <w:shd w:val="clear" w:color="auto" w:fill="auto"/>
            <w:tcMar>
              <w:top w:w="100" w:type="dxa"/>
              <w:left w:w="100" w:type="dxa"/>
              <w:bottom w:w="100" w:type="dxa"/>
              <w:right w:w="100" w:type="dxa"/>
            </w:tcMar>
          </w:tcPr>
          <w:p w14:paraId="45C449D8"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1651C6E7"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7BE1AF2A" w14:textId="77777777" w:rsidTr="00496E87">
        <w:trPr>
          <w:jc w:val="center"/>
        </w:trPr>
        <w:tc>
          <w:tcPr>
            <w:tcW w:w="4485" w:type="dxa"/>
            <w:shd w:val="clear" w:color="auto" w:fill="auto"/>
            <w:tcMar>
              <w:top w:w="100" w:type="dxa"/>
              <w:left w:w="100" w:type="dxa"/>
              <w:bottom w:w="100" w:type="dxa"/>
              <w:right w:w="100" w:type="dxa"/>
            </w:tcMar>
          </w:tcPr>
          <w:p w14:paraId="20EB74E9" w14:textId="77777777" w:rsidR="00F448AF" w:rsidRPr="001D3D96" w:rsidRDefault="00F97919" w:rsidP="00496E87">
            <w:pPr>
              <w:widowControl w:val="0"/>
              <w:spacing w:line="240" w:lineRule="auto"/>
              <w:rPr>
                <w:lang w:val="en-GB"/>
              </w:rPr>
            </w:pPr>
            <w:r w:rsidRPr="001D3D96">
              <w:rPr>
                <w:sz w:val="25"/>
                <w:szCs w:val="25"/>
                <w:lang w:val="en-GB"/>
              </w:rPr>
              <w:t>European Committee on Legal Cooperation (CDCJ);</w:t>
            </w:r>
          </w:p>
        </w:tc>
        <w:tc>
          <w:tcPr>
            <w:tcW w:w="2695" w:type="dxa"/>
            <w:shd w:val="clear" w:color="auto" w:fill="auto"/>
            <w:tcMar>
              <w:top w:w="100" w:type="dxa"/>
              <w:left w:w="100" w:type="dxa"/>
              <w:bottom w:w="100" w:type="dxa"/>
              <w:right w:w="100" w:type="dxa"/>
            </w:tcMar>
          </w:tcPr>
          <w:p w14:paraId="03F0C01A"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4606546D"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2D4052FF" w14:textId="77777777" w:rsidTr="00496E87">
        <w:trPr>
          <w:jc w:val="center"/>
        </w:trPr>
        <w:tc>
          <w:tcPr>
            <w:tcW w:w="4485" w:type="dxa"/>
            <w:shd w:val="clear" w:color="auto" w:fill="auto"/>
            <w:tcMar>
              <w:top w:w="100" w:type="dxa"/>
              <w:left w:w="100" w:type="dxa"/>
              <w:bottom w:w="100" w:type="dxa"/>
              <w:right w:w="100" w:type="dxa"/>
            </w:tcMar>
          </w:tcPr>
          <w:p w14:paraId="1C09C8BC" w14:textId="77777777" w:rsidR="00F448AF" w:rsidRPr="001D3D96" w:rsidRDefault="00F97919" w:rsidP="00496E87">
            <w:pPr>
              <w:widowControl w:val="0"/>
              <w:spacing w:line="240" w:lineRule="auto"/>
              <w:rPr>
                <w:lang w:val="en-GB"/>
              </w:rPr>
            </w:pPr>
            <w:r w:rsidRPr="001D3D96">
              <w:rPr>
                <w:sz w:val="25"/>
                <w:szCs w:val="25"/>
                <w:lang w:val="en-GB"/>
              </w:rPr>
              <w:t>Committee on Transplantation of Organs and Tissues (CD-P-TO)</w:t>
            </w:r>
          </w:p>
        </w:tc>
        <w:tc>
          <w:tcPr>
            <w:tcW w:w="2695" w:type="dxa"/>
            <w:shd w:val="clear" w:color="auto" w:fill="auto"/>
            <w:tcMar>
              <w:top w:w="100" w:type="dxa"/>
              <w:left w:w="100" w:type="dxa"/>
              <w:bottom w:w="100" w:type="dxa"/>
              <w:right w:w="100" w:type="dxa"/>
            </w:tcMar>
          </w:tcPr>
          <w:p w14:paraId="3E668C1E"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7F1A4119"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4A0503BE" w14:textId="77777777" w:rsidTr="00496E87">
        <w:trPr>
          <w:jc w:val="center"/>
        </w:trPr>
        <w:tc>
          <w:tcPr>
            <w:tcW w:w="4485" w:type="dxa"/>
            <w:shd w:val="clear" w:color="auto" w:fill="auto"/>
            <w:tcMar>
              <w:top w:w="100" w:type="dxa"/>
              <w:left w:w="100" w:type="dxa"/>
              <w:bottom w:w="100" w:type="dxa"/>
              <w:right w:w="100" w:type="dxa"/>
            </w:tcMar>
          </w:tcPr>
          <w:p w14:paraId="17BCBE4E" w14:textId="77777777" w:rsidR="00F448AF" w:rsidRPr="001D3D96" w:rsidRDefault="00F97919" w:rsidP="00496E87">
            <w:pPr>
              <w:widowControl w:val="0"/>
              <w:spacing w:line="240" w:lineRule="auto"/>
              <w:rPr>
                <w:sz w:val="25"/>
                <w:szCs w:val="25"/>
                <w:lang w:val="en-GB"/>
              </w:rPr>
            </w:pPr>
            <w:r w:rsidRPr="001D3D96">
              <w:rPr>
                <w:sz w:val="25"/>
                <w:szCs w:val="25"/>
                <w:lang w:val="en-GB"/>
              </w:rPr>
              <w:t>Committee on Blood Transfusion (CD-P-TS)</w:t>
            </w:r>
          </w:p>
        </w:tc>
        <w:tc>
          <w:tcPr>
            <w:tcW w:w="2695" w:type="dxa"/>
            <w:shd w:val="clear" w:color="auto" w:fill="auto"/>
            <w:tcMar>
              <w:top w:w="100" w:type="dxa"/>
              <w:left w:w="100" w:type="dxa"/>
              <w:bottom w:w="100" w:type="dxa"/>
              <w:right w:w="100" w:type="dxa"/>
            </w:tcMar>
          </w:tcPr>
          <w:p w14:paraId="3EDD7C9E"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5202A1C6"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1BD3C454" w14:textId="77777777" w:rsidTr="00496E87">
        <w:trPr>
          <w:jc w:val="center"/>
        </w:trPr>
        <w:tc>
          <w:tcPr>
            <w:tcW w:w="4485" w:type="dxa"/>
            <w:shd w:val="clear" w:color="auto" w:fill="auto"/>
            <w:tcMar>
              <w:top w:w="100" w:type="dxa"/>
              <w:left w:w="100" w:type="dxa"/>
              <w:bottom w:w="100" w:type="dxa"/>
              <w:right w:w="100" w:type="dxa"/>
            </w:tcMar>
          </w:tcPr>
          <w:p w14:paraId="3D6D6F8F" w14:textId="77777777" w:rsidR="00F448AF" w:rsidRPr="001D3D96" w:rsidRDefault="00F97919" w:rsidP="00496E87">
            <w:pPr>
              <w:widowControl w:val="0"/>
              <w:spacing w:line="240" w:lineRule="auto"/>
              <w:rPr>
                <w:sz w:val="25"/>
                <w:szCs w:val="25"/>
                <w:lang w:val="en-GB"/>
              </w:rPr>
            </w:pPr>
            <w:r w:rsidRPr="001D3D96">
              <w:rPr>
                <w:sz w:val="25"/>
                <w:szCs w:val="25"/>
                <w:lang w:val="en-GB"/>
              </w:rPr>
              <w:t>Committees or other bodies of the Council of Europe engaged in related work, as appropriate</w:t>
            </w:r>
          </w:p>
        </w:tc>
        <w:tc>
          <w:tcPr>
            <w:tcW w:w="2695" w:type="dxa"/>
            <w:shd w:val="clear" w:color="auto" w:fill="auto"/>
            <w:tcMar>
              <w:top w:w="100" w:type="dxa"/>
              <w:left w:w="100" w:type="dxa"/>
              <w:bottom w:w="100" w:type="dxa"/>
              <w:right w:w="100" w:type="dxa"/>
            </w:tcMar>
          </w:tcPr>
          <w:p w14:paraId="2A5D8B21"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61AF4415"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43BC65B1" w14:textId="77777777" w:rsidTr="00496E87">
        <w:trPr>
          <w:jc w:val="center"/>
        </w:trPr>
        <w:tc>
          <w:tcPr>
            <w:tcW w:w="4485" w:type="dxa"/>
            <w:shd w:val="clear" w:color="auto" w:fill="auto"/>
            <w:tcMar>
              <w:top w:w="100" w:type="dxa"/>
              <w:left w:w="100" w:type="dxa"/>
              <w:bottom w:w="100" w:type="dxa"/>
              <w:right w:w="100" w:type="dxa"/>
            </w:tcMar>
          </w:tcPr>
          <w:p w14:paraId="261F972B" w14:textId="77777777" w:rsidR="00F448AF" w:rsidRPr="001D3D96" w:rsidRDefault="00F97919" w:rsidP="00496E87">
            <w:pPr>
              <w:widowControl w:val="0"/>
              <w:spacing w:line="240" w:lineRule="auto"/>
              <w:rPr>
                <w:sz w:val="25"/>
                <w:szCs w:val="25"/>
                <w:lang w:val="en-GB"/>
              </w:rPr>
            </w:pPr>
            <w:r w:rsidRPr="001D3D96">
              <w:rPr>
                <w:sz w:val="25"/>
                <w:szCs w:val="25"/>
                <w:lang w:val="en-GB"/>
              </w:rPr>
              <w:t>European Union;</w:t>
            </w:r>
          </w:p>
        </w:tc>
        <w:tc>
          <w:tcPr>
            <w:tcW w:w="2695" w:type="dxa"/>
            <w:shd w:val="clear" w:color="auto" w:fill="auto"/>
            <w:tcMar>
              <w:top w:w="100" w:type="dxa"/>
              <w:left w:w="100" w:type="dxa"/>
              <w:bottom w:w="100" w:type="dxa"/>
              <w:right w:w="100" w:type="dxa"/>
            </w:tcMar>
          </w:tcPr>
          <w:p w14:paraId="24F71F7E"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377FFA91"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63F9DB7A" w14:textId="77777777" w:rsidTr="00496E87">
        <w:trPr>
          <w:jc w:val="center"/>
        </w:trPr>
        <w:tc>
          <w:tcPr>
            <w:tcW w:w="4485" w:type="dxa"/>
            <w:shd w:val="clear" w:color="auto" w:fill="auto"/>
            <w:tcMar>
              <w:top w:w="100" w:type="dxa"/>
              <w:left w:w="100" w:type="dxa"/>
              <w:bottom w:w="100" w:type="dxa"/>
              <w:right w:w="100" w:type="dxa"/>
            </w:tcMar>
          </w:tcPr>
          <w:p w14:paraId="2D96090D" w14:textId="77777777" w:rsidR="00F448AF" w:rsidRPr="001D3D96" w:rsidRDefault="00F97919" w:rsidP="00496E87">
            <w:pPr>
              <w:widowControl w:val="0"/>
              <w:spacing w:line="240" w:lineRule="auto"/>
              <w:rPr>
                <w:sz w:val="25"/>
                <w:szCs w:val="25"/>
                <w:lang w:val="en-GB"/>
              </w:rPr>
            </w:pPr>
            <w:r w:rsidRPr="001D3D96">
              <w:rPr>
                <w:sz w:val="25"/>
                <w:szCs w:val="25"/>
                <w:lang w:val="en-GB"/>
              </w:rPr>
              <w:t>Observer States to the Council of Europe: Canada, Holy See, Japan, Mexico, United States of America;</w:t>
            </w:r>
          </w:p>
        </w:tc>
        <w:tc>
          <w:tcPr>
            <w:tcW w:w="2695" w:type="dxa"/>
            <w:shd w:val="clear" w:color="auto" w:fill="auto"/>
            <w:tcMar>
              <w:top w:w="100" w:type="dxa"/>
              <w:left w:w="100" w:type="dxa"/>
              <w:bottom w:w="100" w:type="dxa"/>
              <w:right w:w="100" w:type="dxa"/>
            </w:tcMar>
          </w:tcPr>
          <w:p w14:paraId="6FE5F1B7"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6376E9F2"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188D952F" w14:textId="77777777" w:rsidTr="00496E87">
        <w:trPr>
          <w:jc w:val="center"/>
        </w:trPr>
        <w:tc>
          <w:tcPr>
            <w:tcW w:w="4485" w:type="dxa"/>
            <w:shd w:val="clear" w:color="auto" w:fill="auto"/>
            <w:tcMar>
              <w:top w:w="100" w:type="dxa"/>
              <w:left w:w="100" w:type="dxa"/>
              <w:bottom w:w="100" w:type="dxa"/>
              <w:right w:w="100" w:type="dxa"/>
            </w:tcMar>
          </w:tcPr>
          <w:p w14:paraId="0365CD1D" w14:textId="77777777" w:rsidR="00F448AF" w:rsidRPr="001D3D96" w:rsidRDefault="00F97919" w:rsidP="00496E87">
            <w:pPr>
              <w:widowControl w:val="0"/>
              <w:spacing w:line="240" w:lineRule="auto"/>
              <w:rPr>
                <w:sz w:val="25"/>
                <w:szCs w:val="25"/>
                <w:lang w:val="en-GB"/>
              </w:rPr>
            </w:pPr>
            <w:r w:rsidRPr="001D3D96">
              <w:rPr>
                <w:sz w:val="25"/>
                <w:szCs w:val="25"/>
                <w:lang w:val="en-GB"/>
              </w:rPr>
              <w:lastRenderedPageBreak/>
              <w:t>other international organisations: WHO</w:t>
            </w:r>
          </w:p>
        </w:tc>
        <w:tc>
          <w:tcPr>
            <w:tcW w:w="2695" w:type="dxa"/>
            <w:shd w:val="clear" w:color="auto" w:fill="auto"/>
            <w:tcMar>
              <w:top w:w="100" w:type="dxa"/>
              <w:left w:w="100" w:type="dxa"/>
              <w:bottom w:w="100" w:type="dxa"/>
              <w:right w:w="100" w:type="dxa"/>
            </w:tcMar>
          </w:tcPr>
          <w:p w14:paraId="737A7353"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3BA73448"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138BFFD4" w14:textId="77777777" w:rsidTr="00496E87">
        <w:trPr>
          <w:jc w:val="center"/>
        </w:trPr>
        <w:tc>
          <w:tcPr>
            <w:tcW w:w="4485" w:type="dxa"/>
            <w:shd w:val="clear" w:color="auto" w:fill="auto"/>
            <w:tcMar>
              <w:top w:w="100" w:type="dxa"/>
              <w:left w:w="100" w:type="dxa"/>
              <w:bottom w:w="100" w:type="dxa"/>
              <w:right w:w="100" w:type="dxa"/>
            </w:tcMar>
          </w:tcPr>
          <w:p w14:paraId="0AA0FC8D" w14:textId="77777777" w:rsidR="00F448AF" w:rsidRPr="001D3D96" w:rsidRDefault="00F97919" w:rsidP="00496E87">
            <w:pPr>
              <w:widowControl w:val="0"/>
              <w:spacing w:line="240" w:lineRule="auto"/>
              <w:rPr>
                <w:sz w:val="25"/>
                <w:szCs w:val="25"/>
                <w:lang w:val="en-GB"/>
              </w:rPr>
            </w:pPr>
            <w:r w:rsidRPr="001D3D96">
              <w:rPr>
                <w:sz w:val="25"/>
                <w:szCs w:val="25"/>
                <w:lang w:val="en-GB"/>
              </w:rPr>
              <w:t>other international organisations: UNESCO</w:t>
            </w:r>
          </w:p>
        </w:tc>
        <w:tc>
          <w:tcPr>
            <w:tcW w:w="2695" w:type="dxa"/>
            <w:shd w:val="clear" w:color="auto" w:fill="auto"/>
            <w:tcMar>
              <w:top w:w="100" w:type="dxa"/>
              <w:left w:w="100" w:type="dxa"/>
              <w:bottom w:w="100" w:type="dxa"/>
              <w:right w:w="100" w:type="dxa"/>
            </w:tcMar>
          </w:tcPr>
          <w:p w14:paraId="5D0563D8"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32D43F45"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32545016" w14:textId="77777777" w:rsidTr="00496E87">
        <w:trPr>
          <w:jc w:val="center"/>
        </w:trPr>
        <w:tc>
          <w:tcPr>
            <w:tcW w:w="4485" w:type="dxa"/>
            <w:shd w:val="clear" w:color="auto" w:fill="auto"/>
            <w:tcMar>
              <w:top w:w="100" w:type="dxa"/>
              <w:left w:w="100" w:type="dxa"/>
              <w:bottom w:w="100" w:type="dxa"/>
              <w:right w:w="100" w:type="dxa"/>
            </w:tcMar>
          </w:tcPr>
          <w:p w14:paraId="7CE21F9C" w14:textId="77777777" w:rsidR="00F448AF" w:rsidRPr="001D3D96" w:rsidRDefault="00F97919" w:rsidP="00496E87">
            <w:pPr>
              <w:widowControl w:val="0"/>
              <w:spacing w:line="240" w:lineRule="auto"/>
              <w:rPr>
                <w:sz w:val="25"/>
                <w:szCs w:val="25"/>
                <w:lang w:val="en-GB"/>
              </w:rPr>
            </w:pPr>
            <w:r w:rsidRPr="001D3D96">
              <w:rPr>
                <w:sz w:val="25"/>
                <w:szCs w:val="25"/>
                <w:lang w:val="en-GB"/>
              </w:rPr>
              <w:t xml:space="preserve">other international organisations: OECD </w:t>
            </w:r>
          </w:p>
        </w:tc>
        <w:tc>
          <w:tcPr>
            <w:tcW w:w="2695" w:type="dxa"/>
            <w:shd w:val="clear" w:color="auto" w:fill="auto"/>
            <w:tcMar>
              <w:top w:w="100" w:type="dxa"/>
              <w:left w:w="100" w:type="dxa"/>
              <w:bottom w:w="100" w:type="dxa"/>
              <w:right w:w="100" w:type="dxa"/>
            </w:tcMar>
          </w:tcPr>
          <w:p w14:paraId="09E39B56"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690" w:type="dxa"/>
            <w:shd w:val="clear" w:color="auto" w:fill="auto"/>
            <w:tcMar>
              <w:top w:w="100" w:type="dxa"/>
              <w:left w:w="100" w:type="dxa"/>
              <w:bottom w:w="100" w:type="dxa"/>
              <w:right w:w="100" w:type="dxa"/>
            </w:tcMar>
          </w:tcPr>
          <w:p w14:paraId="7BCAE8DD"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r>
      <w:tr w:rsidR="00F448AF" w:rsidRPr="001D3D96" w14:paraId="34BCBA6B" w14:textId="77777777" w:rsidTr="00496E87">
        <w:trPr>
          <w:jc w:val="center"/>
        </w:trPr>
        <w:tc>
          <w:tcPr>
            <w:tcW w:w="4485" w:type="dxa"/>
            <w:shd w:val="clear" w:color="auto" w:fill="auto"/>
            <w:tcMar>
              <w:top w:w="100" w:type="dxa"/>
              <w:left w:w="100" w:type="dxa"/>
              <w:bottom w:w="100" w:type="dxa"/>
              <w:right w:w="100" w:type="dxa"/>
            </w:tcMar>
          </w:tcPr>
          <w:p w14:paraId="679121C0" w14:textId="77777777" w:rsidR="00F448AF" w:rsidRPr="001D3D96" w:rsidRDefault="00F97919" w:rsidP="00496E87">
            <w:pPr>
              <w:widowControl w:val="0"/>
              <w:spacing w:line="240" w:lineRule="auto"/>
              <w:rPr>
                <w:sz w:val="25"/>
                <w:szCs w:val="25"/>
                <w:lang w:val="en-GB"/>
              </w:rPr>
            </w:pPr>
            <w:r w:rsidRPr="001D3D96">
              <w:rPr>
                <w:sz w:val="25"/>
                <w:szCs w:val="25"/>
                <w:lang w:val="en-GB"/>
              </w:rPr>
              <w:t>Australia</w:t>
            </w:r>
          </w:p>
        </w:tc>
        <w:tc>
          <w:tcPr>
            <w:tcW w:w="2695" w:type="dxa"/>
            <w:shd w:val="clear" w:color="auto" w:fill="auto"/>
            <w:tcMar>
              <w:top w:w="100" w:type="dxa"/>
              <w:left w:w="100" w:type="dxa"/>
              <w:bottom w:w="100" w:type="dxa"/>
              <w:right w:w="100" w:type="dxa"/>
            </w:tcMar>
          </w:tcPr>
          <w:p w14:paraId="45C8A0B6"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c>
          <w:tcPr>
            <w:tcW w:w="2690" w:type="dxa"/>
            <w:shd w:val="clear" w:color="auto" w:fill="auto"/>
            <w:tcMar>
              <w:top w:w="100" w:type="dxa"/>
              <w:left w:w="100" w:type="dxa"/>
              <w:bottom w:w="100" w:type="dxa"/>
              <w:right w:w="100" w:type="dxa"/>
            </w:tcMar>
          </w:tcPr>
          <w:p w14:paraId="3CCA376A"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r w:rsidR="00F448AF" w:rsidRPr="001D3D96" w14:paraId="1B8D4B7D" w14:textId="77777777" w:rsidTr="00496E87">
        <w:trPr>
          <w:jc w:val="center"/>
        </w:trPr>
        <w:tc>
          <w:tcPr>
            <w:tcW w:w="4485" w:type="dxa"/>
            <w:shd w:val="clear" w:color="auto" w:fill="auto"/>
            <w:tcMar>
              <w:top w:w="100" w:type="dxa"/>
              <w:left w:w="100" w:type="dxa"/>
              <w:bottom w:w="100" w:type="dxa"/>
              <w:right w:w="100" w:type="dxa"/>
            </w:tcMar>
          </w:tcPr>
          <w:p w14:paraId="47487DB4" w14:textId="77777777" w:rsidR="00F448AF" w:rsidRPr="001D3D96" w:rsidRDefault="00F97919" w:rsidP="00496E87">
            <w:pPr>
              <w:widowControl w:val="0"/>
              <w:spacing w:line="240" w:lineRule="auto"/>
              <w:rPr>
                <w:sz w:val="25"/>
                <w:szCs w:val="25"/>
                <w:lang w:val="en-GB"/>
              </w:rPr>
            </w:pPr>
            <w:r w:rsidRPr="001D3D96">
              <w:rPr>
                <w:sz w:val="25"/>
                <w:szCs w:val="25"/>
                <w:lang w:val="en-GB"/>
              </w:rPr>
              <w:t>Israel</w:t>
            </w:r>
          </w:p>
        </w:tc>
        <w:tc>
          <w:tcPr>
            <w:tcW w:w="2695" w:type="dxa"/>
            <w:shd w:val="clear" w:color="auto" w:fill="auto"/>
            <w:tcMar>
              <w:top w:w="100" w:type="dxa"/>
              <w:left w:w="100" w:type="dxa"/>
              <w:bottom w:w="100" w:type="dxa"/>
              <w:right w:w="100" w:type="dxa"/>
            </w:tcMar>
          </w:tcPr>
          <w:p w14:paraId="430B2C45"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c>
          <w:tcPr>
            <w:tcW w:w="2690" w:type="dxa"/>
            <w:shd w:val="clear" w:color="auto" w:fill="auto"/>
            <w:tcMar>
              <w:top w:w="100" w:type="dxa"/>
              <w:left w:w="100" w:type="dxa"/>
              <w:bottom w:w="100" w:type="dxa"/>
              <w:right w:w="100" w:type="dxa"/>
            </w:tcMar>
          </w:tcPr>
          <w:p w14:paraId="1EAE30A7"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r w:rsidR="00F448AF" w:rsidRPr="001D3D96" w14:paraId="3F3EF91C" w14:textId="77777777" w:rsidTr="00496E87">
        <w:trPr>
          <w:jc w:val="center"/>
        </w:trPr>
        <w:tc>
          <w:tcPr>
            <w:tcW w:w="4485" w:type="dxa"/>
            <w:shd w:val="clear" w:color="auto" w:fill="auto"/>
            <w:tcMar>
              <w:top w:w="100" w:type="dxa"/>
              <w:left w:w="100" w:type="dxa"/>
              <w:bottom w:w="100" w:type="dxa"/>
              <w:right w:w="100" w:type="dxa"/>
            </w:tcMar>
          </w:tcPr>
          <w:p w14:paraId="1695C591" w14:textId="77777777" w:rsidR="00F448AF" w:rsidRPr="001D3D96" w:rsidRDefault="00F97919" w:rsidP="00496E87">
            <w:pPr>
              <w:widowControl w:val="0"/>
              <w:spacing w:line="240" w:lineRule="auto"/>
              <w:rPr>
                <w:sz w:val="25"/>
                <w:szCs w:val="25"/>
                <w:lang w:val="en-GB"/>
              </w:rPr>
            </w:pPr>
            <w:r w:rsidRPr="001D3D96">
              <w:rPr>
                <w:sz w:val="25"/>
                <w:szCs w:val="25"/>
                <w:lang w:val="en-GB"/>
              </w:rPr>
              <w:t>Conference of European Churches (KEK)</w:t>
            </w:r>
          </w:p>
        </w:tc>
        <w:tc>
          <w:tcPr>
            <w:tcW w:w="2695" w:type="dxa"/>
            <w:shd w:val="clear" w:color="auto" w:fill="auto"/>
            <w:tcMar>
              <w:top w:w="100" w:type="dxa"/>
              <w:left w:w="100" w:type="dxa"/>
              <w:bottom w:w="100" w:type="dxa"/>
              <w:right w:w="100" w:type="dxa"/>
            </w:tcMar>
          </w:tcPr>
          <w:p w14:paraId="0AC90646"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c>
          <w:tcPr>
            <w:tcW w:w="2690" w:type="dxa"/>
            <w:shd w:val="clear" w:color="auto" w:fill="auto"/>
            <w:tcMar>
              <w:top w:w="100" w:type="dxa"/>
              <w:left w:w="100" w:type="dxa"/>
              <w:bottom w:w="100" w:type="dxa"/>
              <w:right w:w="100" w:type="dxa"/>
            </w:tcMar>
          </w:tcPr>
          <w:p w14:paraId="5D02608D"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r w:rsidR="00F448AF" w:rsidRPr="001D3D96" w14:paraId="58BFB178" w14:textId="77777777" w:rsidTr="00496E87">
        <w:trPr>
          <w:jc w:val="center"/>
        </w:trPr>
        <w:tc>
          <w:tcPr>
            <w:tcW w:w="4485" w:type="dxa"/>
            <w:shd w:val="clear" w:color="auto" w:fill="auto"/>
            <w:tcMar>
              <w:top w:w="100" w:type="dxa"/>
              <w:left w:w="100" w:type="dxa"/>
              <w:bottom w:w="100" w:type="dxa"/>
              <w:right w:w="100" w:type="dxa"/>
            </w:tcMar>
          </w:tcPr>
          <w:p w14:paraId="6DE7729F" w14:textId="68FA6F9A" w:rsidR="00F448AF" w:rsidRPr="001D3D96" w:rsidRDefault="00F97919" w:rsidP="00496E87">
            <w:pPr>
              <w:widowControl w:val="0"/>
              <w:spacing w:line="240" w:lineRule="auto"/>
              <w:rPr>
                <w:sz w:val="25"/>
                <w:szCs w:val="25"/>
                <w:lang w:val="en-GB"/>
              </w:rPr>
            </w:pPr>
            <w:r w:rsidRPr="001D3D96">
              <w:rPr>
                <w:sz w:val="25"/>
                <w:szCs w:val="25"/>
                <w:lang w:val="en-GB"/>
              </w:rPr>
              <w:t>other non-governmental organisations, including professional organisations, which could be invited by the DH-BIO to attend specific meetings of the DH-BIO in accordance with CM/</w:t>
            </w:r>
            <w:proofErr w:type="gramStart"/>
            <w:r w:rsidRPr="001D3D96">
              <w:rPr>
                <w:sz w:val="25"/>
                <w:szCs w:val="25"/>
                <w:lang w:val="en-GB"/>
              </w:rPr>
              <w:t>Res(</w:t>
            </w:r>
            <w:proofErr w:type="gramEnd"/>
            <w:r w:rsidRPr="001D3D96">
              <w:rPr>
                <w:sz w:val="25"/>
                <w:szCs w:val="25"/>
                <w:lang w:val="en-GB"/>
              </w:rPr>
              <w:t>2011)24</w:t>
            </w:r>
          </w:p>
        </w:tc>
        <w:tc>
          <w:tcPr>
            <w:tcW w:w="2695" w:type="dxa"/>
            <w:shd w:val="clear" w:color="auto" w:fill="auto"/>
            <w:tcMar>
              <w:top w:w="100" w:type="dxa"/>
              <w:left w:w="100" w:type="dxa"/>
              <w:bottom w:w="100" w:type="dxa"/>
              <w:right w:w="100" w:type="dxa"/>
            </w:tcMar>
          </w:tcPr>
          <w:p w14:paraId="63253A97" w14:textId="77777777" w:rsidR="00F448AF" w:rsidRPr="001D3D96" w:rsidRDefault="00F448AF" w:rsidP="005846F8">
            <w:pPr>
              <w:widowControl w:val="0"/>
              <w:pBdr>
                <w:top w:val="nil"/>
                <w:left w:val="nil"/>
                <w:bottom w:val="nil"/>
                <w:right w:val="nil"/>
                <w:between w:val="nil"/>
              </w:pBdr>
              <w:spacing w:line="240" w:lineRule="auto"/>
              <w:jc w:val="both"/>
              <w:rPr>
                <w:lang w:val="en-GB"/>
              </w:rPr>
            </w:pPr>
          </w:p>
        </w:tc>
        <w:tc>
          <w:tcPr>
            <w:tcW w:w="2690" w:type="dxa"/>
            <w:shd w:val="clear" w:color="auto" w:fill="auto"/>
            <w:tcMar>
              <w:top w:w="100" w:type="dxa"/>
              <w:left w:w="100" w:type="dxa"/>
              <w:bottom w:w="100" w:type="dxa"/>
              <w:right w:w="100" w:type="dxa"/>
            </w:tcMar>
          </w:tcPr>
          <w:p w14:paraId="2645A460"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bl>
    <w:p w14:paraId="4CFE93FF" w14:textId="53960D17" w:rsidR="00496E87" w:rsidRDefault="00496E87" w:rsidP="005846F8">
      <w:pPr>
        <w:pStyle w:val="Ttulo3"/>
        <w:jc w:val="both"/>
        <w:rPr>
          <w:lang w:val="en-GB"/>
        </w:rPr>
      </w:pPr>
      <w:bookmarkStart w:id="28" w:name="_adc1oxkkw5mb" w:colFirst="0" w:colLast="0"/>
      <w:bookmarkEnd w:id="28"/>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496E87" w14:paraId="6AF639C6" w14:textId="77777777" w:rsidTr="00CF7291">
        <w:trPr>
          <w:jc w:val="center"/>
        </w:trPr>
        <w:tc>
          <w:tcPr>
            <w:tcW w:w="1418" w:type="dxa"/>
          </w:tcPr>
          <w:p w14:paraId="0E8AFA23" w14:textId="77777777" w:rsidR="00496E87" w:rsidRDefault="00496E87" w:rsidP="00CF7291">
            <w:pPr>
              <w:jc w:val="both"/>
              <w:rPr>
                <w:lang w:val="en-GB"/>
              </w:rPr>
            </w:pPr>
            <w:r w:rsidRPr="001D3D96">
              <w:rPr>
                <w:noProof/>
                <w:lang w:val="en-GB"/>
              </w:rPr>
              <mc:AlternateContent>
                <mc:Choice Requires="wps">
                  <w:drawing>
                    <wp:inline distT="0" distB="0" distL="0" distR="0" wp14:anchorId="03133E12" wp14:editId="1440E3A0">
                      <wp:extent cx="476142" cy="455047"/>
                      <wp:effectExtent l="50800" t="25400" r="45085" b="66040"/>
                      <wp:docPr id="454" name="Oval 454"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6EAC21" id="Oval 454"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" fillcolor="#00b050" stroked="f">
                      <v:shadow on="t" color="black" opacity="22937f" origin=",.5" offset="0,.63889mm"/>
                      <w10:anchorlock/>
                    </v:oval>
                  </w:pict>
                </mc:Fallback>
              </mc:AlternateContent>
            </w:r>
          </w:p>
        </w:tc>
        <w:tc>
          <w:tcPr>
            <w:tcW w:w="7601" w:type="dxa"/>
          </w:tcPr>
          <w:p w14:paraId="04AAC4A5" w14:textId="77777777" w:rsidR="00496E87" w:rsidRDefault="00496E87" w:rsidP="00CF7291">
            <w:pPr>
              <w:jc w:val="both"/>
              <w:rPr>
                <w:color w:val="000000" w:themeColor="text1"/>
                <w:lang w:val="en-GB"/>
              </w:rPr>
            </w:pPr>
          </w:p>
          <w:p w14:paraId="26469CB3" w14:textId="77777777" w:rsidR="00496E87" w:rsidRPr="008E334D" w:rsidRDefault="00496E87" w:rsidP="00CF7291">
            <w:pPr>
              <w:jc w:val="both"/>
              <w:rPr>
                <w:color w:val="7F7F7F" w:themeColor="text1" w:themeTint="80"/>
                <w:lang w:val="en-GB"/>
              </w:rPr>
            </w:pPr>
            <w:r w:rsidRPr="0050565E">
              <w:rPr>
                <w:color w:val="000000" w:themeColor="text1"/>
                <w:lang w:val="en-GB"/>
              </w:rPr>
              <w:t>ACTION</w:t>
            </w:r>
          </w:p>
          <w:p w14:paraId="7DF63FB0" w14:textId="77777777" w:rsidR="00496E87" w:rsidRDefault="00496E87" w:rsidP="00CF7291">
            <w:pPr>
              <w:jc w:val="both"/>
              <w:rPr>
                <w:lang w:val="en-GB"/>
              </w:rPr>
            </w:pPr>
          </w:p>
        </w:tc>
      </w:tr>
    </w:tbl>
    <w:p w14:paraId="27B8093A" w14:textId="1E0D8792" w:rsidR="00F448AF" w:rsidRDefault="00F97919" w:rsidP="005846F8">
      <w:pPr>
        <w:pStyle w:val="Ttulo3"/>
        <w:jc w:val="both"/>
        <w:rPr>
          <w:lang w:val="en-GB"/>
        </w:rPr>
      </w:pPr>
      <w:bookmarkStart w:id="29" w:name="_Toc67491994"/>
      <w:r w:rsidRPr="001D3D96">
        <w:rPr>
          <w:lang w:val="en-GB"/>
        </w:rPr>
        <w:t>At the Steering Committee on Human Rights (CDDH) (Step 2)</w:t>
      </w:r>
      <w:bookmarkEnd w:id="29"/>
    </w:p>
    <w:p w14:paraId="55FC59A7" w14:textId="1243B49F" w:rsidR="00496E87" w:rsidRDefault="0050565E" w:rsidP="00496E87">
      <w:pPr>
        <w:rPr>
          <w:lang w:val="en-GB"/>
        </w:rPr>
      </w:pPr>
      <w:r w:rsidRPr="00496E87">
        <w:rPr>
          <w:noProof/>
          <w:color w:val="0070C0"/>
          <w:lang w:val="en-GB"/>
        </w:rPr>
        <w:drawing>
          <wp:inline distT="0" distB="0" distL="0" distR="0" wp14:anchorId="4A74F92C" wp14:editId="15CB83C1">
            <wp:extent cx="3223260" cy="1642110"/>
            <wp:effectExtent l="0" t="0" r="2540" b="0"/>
            <wp:docPr id="3" name="Picture 3" descr="Step 2. Decision on adoption by steering Committee Human Rights between September and November 2021. &#10;If not, the process is paralysed&#10;If yes, the process conti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ep 2. Decision on adoption by steering Committee Human Rights between September and November 2021. &#10;If not, the process is paralysed&#10;If yes, the process continues"/>
                    <pic:cNvPicPr/>
                  </pic:nvPicPr>
                  <pic:blipFill rotWithShape="1">
                    <a:blip r:embed="rId44">
                      <a:extLst>
                        <a:ext uri="{28A0092B-C50C-407E-A947-70E740481C1C}">
                          <a14:useLocalDpi xmlns:a14="http://schemas.microsoft.com/office/drawing/2010/main" val="0"/>
                        </a:ext>
                      </a:extLst>
                    </a:blip>
                    <a:srcRect l="12720" t="47782" r="9459" b="34930"/>
                    <a:stretch/>
                  </pic:blipFill>
                  <pic:spPr bwMode="auto">
                    <a:xfrm>
                      <a:off x="0" y="0"/>
                      <a:ext cx="3223260" cy="1642110"/>
                    </a:xfrm>
                    <a:prstGeom prst="rect">
                      <a:avLst/>
                    </a:prstGeom>
                    <a:ln>
                      <a:noFill/>
                    </a:ln>
                    <a:extLst>
                      <a:ext uri="{53640926-AAD7-44D8-BBD7-CCE9431645EC}">
                        <a14:shadowObscured xmlns:a14="http://schemas.microsoft.com/office/drawing/2010/main"/>
                      </a:ext>
                    </a:extLst>
                  </pic:spPr>
                </pic:pic>
              </a:graphicData>
            </a:graphic>
          </wp:inline>
        </w:drawing>
      </w:r>
    </w:p>
    <w:p w14:paraId="5A46BDB3" w14:textId="3FD4EA7A" w:rsidR="00F448AF" w:rsidRPr="00496E87" w:rsidRDefault="00F97919" w:rsidP="005846F8">
      <w:pPr>
        <w:pStyle w:val="Ttulo4"/>
        <w:jc w:val="both"/>
        <w:rPr>
          <w:color w:val="0070C0"/>
          <w:lang w:val="en-GB"/>
        </w:rPr>
      </w:pPr>
      <w:bookmarkStart w:id="30" w:name="_4n1do2ddnxn3" w:colFirst="0" w:colLast="0"/>
      <w:bookmarkEnd w:id="30"/>
      <w:r w:rsidRPr="00496E87">
        <w:rPr>
          <w:color w:val="0070C0"/>
          <w:lang w:val="en-GB"/>
        </w:rPr>
        <w:t>General Action 1: Contact your National Human Rights Institution</w:t>
      </w:r>
      <w:r w:rsidR="00FD10A1" w:rsidRPr="00496E87">
        <w:rPr>
          <w:color w:val="0070C0"/>
          <w:lang w:val="en-GB"/>
        </w:rPr>
        <w:t xml:space="preserve">, Equality Body and/or </w:t>
      </w:r>
      <w:bookmarkStart w:id="31" w:name="_Hlk65064374"/>
      <w:r w:rsidR="00FD10A1" w:rsidRPr="00496E87">
        <w:rPr>
          <w:color w:val="0070C0"/>
          <w:lang w:val="en-GB"/>
        </w:rPr>
        <w:t xml:space="preserve">CRPD independent monitoring framework </w:t>
      </w:r>
      <w:bookmarkEnd w:id="31"/>
    </w:p>
    <w:p w14:paraId="436C9EAE" w14:textId="77777777" w:rsidR="00463FC2" w:rsidRPr="001D3D96" w:rsidRDefault="00F97919" w:rsidP="005846F8">
      <w:pPr>
        <w:jc w:val="both"/>
        <w:rPr>
          <w:lang w:val="en-GB"/>
        </w:rPr>
      </w:pPr>
      <w:r w:rsidRPr="001D3D96">
        <w:rPr>
          <w:lang w:val="en-GB"/>
        </w:rPr>
        <w:t>Similar to the DH</w:t>
      </w:r>
      <w:r w:rsidR="00FD10A1" w:rsidRPr="001D3D96">
        <w:rPr>
          <w:lang w:val="en-GB"/>
        </w:rPr>
        <w:t>-</w:t>
      </w:r>
      <w:r w:rsidRPr="001D3D96">
        <w:rPr>
          <w:lang w:val="en-GB"/>
        </w:rPr>
        <w:t xml:space="preserve">BIO Committee, member states send representatives to the CDDH with </w:t>
      </w:r>
      <w:r w:rsidR="00FD10A1" w:rsidRPr="001D3D96">
        <w:rPr>
          <w:lang w:val="en-GB"/>
        </w:rPr>
        <w:t>a</w:t>
      </w:r>
      <w:r w:rsidRPr="001D3D96">
        <w:rPr>
          <w:lang w:val="en-GB"/>
        </w:rPr>
        <w:t xml:space="preserve"> right to vote. Since the names are not publicly available, you can contact your national human rights institution (NHRI)</w:t>
      </w:r>
      <w:r w:rsidR="00FD10A1" w:rsidRPr="001D3D96">
        <w:rPr>
          <w:lang w:val="en-GB"/>
        </w:rPr>
        <w:t xml:space="preserve"> and equality body</w:t>
      </w:r>
      <w:r w:rsidRPr="001D3D96">
        <w:rPr>
          <w:lang w:val="en-GB"/>
        </w:rPr>
        <w:t xml:space="preserve"> to inform them about the ongoing issue of the draft additional protocol. </w:t>
      </w:r>
    </w:p>
    <w:p w14:paraId="41EA4FEC" w14:textId="77777777" w:rsidR="00463FC2" w:rsidRPr="001D3D96" w:rsidRDefault="00463FC2" w:rsidP="005846F8">
      <w:pPr>
        <w:jc w:val="both"/>
        <w:rPr>
          <w:lang w:val="en-GB"/>
        </w:rPr>
      </w:pPr>
    </w:p>
    <w:p w14:paraId="66E86EBE" w14:textId="0A476C3A" w:rsidR="00F448AF" w:rsidRPr="001D3D96" w:rsidRDefault="00463FC2" w:rsidP="005846F8">
      <w:pPr>
        <w:pStyle w:val="Prrafodelista"/>
        <w:numPr>
          <w:ilvl w:val="0"/>
          <w:numId w:val="16"/>
        </w:numPr>
        <w:jc w:val="both"/>
        <w:rPr>
          <w:lang w:val="en-GB"/>
        </w:rPr>
      </w:pPr>
      <w:r w:rsidRPr="001D3D96">
        <w:rPr>
          <w:lang w:val="en-GB"/>
        </w:rPr>
        <w:lastRenderedPageBreak/>
        <w:t>List and contacts of NHRIs</w:t>
      </w:r>
      <w:r w:rsidR="00F97919" w:rsidRPr="001D3D96">
        <w:rPr>
          <w:lang w:val="en-GB"/>
        </w:rPr>
        <w:t xml:space="preserve">: </w:t>
      </w:r>
      <w:hyperlink r:id="rId47">
        <w:r w:rsidR="00F97919" w:rsidRPr="001D3D96">
          <w:rPr>
            <w:color w:val="1155CC"/>
            <w:u w:val="single"/>
            <w:lang w:val="en-GB"/>
          </w:rPr>
          <w:t>http://ennhri.org/our-members/</w:t>
        </w:r>
      </w:hyperlink>
      <w:r w:rsidR="00F97919" w:rsidRPr="001D3D96">
        <w:rPr>
          <w:lang w:val="en-GB"/>
        </w:rPr>
        <w:t xml:space="preserve"> </w:t>
      </w:r>
    </w:p>
    <w:p w14:paraId="7C3688AF" w14:textId="3DC3D1F9" w:rsidR="00FD10A1" w:rsidRPr="001D3D96" w:rsidRDefault="00463FC2" w:rsidP="005846F8">
      <w:pPr>
        <w:pStyle w:val="Prrafodelista"/>
        <w:numPr>
          <w:ilvl w:val="0"/>
          <w:numId w:val="16"/>
        </w:numPr>
        <w:jc w:val="both"/>
        <w:rPr>
          <w:lang w:val="en-GB"/>
        </w:rPr>
      </w:pPr>
      <w:r w:rsidRPr="001D3D96">
        <w:rPr>
          <w:lang w:val="en-GB"/>
        </w:rPr>
        <w:t xml:space="preserve">List and contacts of Equality Bodies: </w:t>
      </w:r>
      <w:hyperlink r:id="rId48" w:history="1">
        <w:r w:rsidR="00C84671" w:rsidRPr="001D3D96">
          <w:rPr>
            <w:rStyle w:val="Hipervnculo"/>
            <w:lang w:val="en-GB"/>
          </w:rPr>
          <w:t>https://www.archive.equineteurope.org/-Equinet-Members-</w:t>
        </w:r>
      </w:hyperlink>
      <w:r w:rsidR="00C84671" w:rsidRPr="001D3D96">
        <w:rPr>
          <w:lang w:val="en-GB"/>
        </w:rPr>
        <w:t xml:space="preserve"> </w:t>
      </w:r>
    </w:p>
    <w:p w14:paraId="03CB36B6" w14:textId="6E11A8A6" w:rsidR="00463FC2" w:rsidRPr="001D3D96" w:rsidRDefault="00463FC2" w:rsidP="005846F8">
      <w:pPr>
        <w:jc w:val="both"/>
        <w:rPr>
          <w:lang w:val="en-GB"/>
        </w:rPr>
      </w:pPr>
    </w:p>
    <w:p w14:paraId="0384FC54" w14:textId="7BB484F6" w:rsidR="00463FC2" w:rsidRDefault="00463FC2" w:rsidP="005846F8">
      <w:pPr>
        <w:jc w:val="both"/>
        <w:rPr>
          <w:lang w:val="en-GB"/>
        </w:rPr>
      </w:pPr>
      <w:r w:rsidRPr="001D3D96">
        <w:rPr>
          <w:lang w:val="en-GB"/>
        </w:rPr>
        <w:t xml:space="preserve">Very often these bodies also play the role of the CRPD independent monitoring </w:t>
      </w:r>
      <w:r w:rsidR="00FF4888" w:rsidRPr="001D3D96">
        <w:rPr>
          <w:lang w:val="en-GB"/>
        </w:rPr>
        <w:t>framework or</w:t>
      </w:r>
      <w:r w:rsidRPr="001D3D96">
        <w:rPr>
          <w:lang w:val="en-GB"/>
        </w:rPr>
        <w:t xml:space="preserve"> are part of it. If another body plays this role, we recommend that you contact it too. </w:t>
      </w:r>
    </w:p>
    <w:p w14:paraId="575DD5FD" w14:textId="77777777" w:rsidR="00496E87" w:rsidRPr="001D3D96" w:rsidRDefault="00496E87" w:rsidP="005846F8">
      <w:pPr>
        <w:jc w:val="both"/>
        <w:rPr>
          <w:lang w:val="en-GB"/>
        </w:rPr>
      </w:pPr>
    </w:p>
    <w:p w14:paraId="1C7894F0" w14:textId="22A75449" w:rsidR="00463FC2" w:rsidRPr="00496E87" w:rsidRDefault="00463FC2" w:rsidP="005846F8">
      <w:pPr>
        <w:pStyle w:val="Ttulo4"/>
        <w:jc w:val="both"/>
        <w:rPr>
          <w:color w:val="0070C0"/>
          <w:lang w:val="en-GB"/>
        </w:rPr>
      </w:pPr>
      <w:r w:rsidRPr="00496E87">
        <w:rPr>
          <w:color w:val="0070C0"/>
          <w:lang w:val="en-GB"/>
        </w:rPr>
        <w:t xml:space="preserve">General Action 2: Contact the national focal point for the CRPD implementation and/or Ministry of Social Affairs </w:t>
      </w:r>
    </w:p>
    <w:p w14:paraId="092AE2DF" w14:textId="15F5AA2D" w:rsidR="00FD10A1" w:rsidRPr="001D3D96" w:rsidRDefault="00463FC2" w:rsidP="005846F8">
      <w:pPr>
        <w:jc w:val="both"/>
        <w:rPr>
          <w:lang w:val="en-GB"/>
        </w:rPr>
      </w:pPr>
      <w:r w:rsidRPr="001D3D96">
        <w:rPr>
          <w:lang w:val="en-GB"/>
        </w:rPr>
        <w:t>We also recommend you contact</w:t>
      </w:r>
      <w:r w:rsidR="00F97919" w:rsidRPr="001D3D96">
        <w:rPr>
          <w:lang w:val="en-GB"/>
        </w:rPr>
        <w:t xml:space="preserve"> the national focal point for </w:t>
      </w:r>
      <w:r w:rsidRPr="001D3D96">
        <w:rPr>
          <w:lang w:val="en-GB"/>
        </w:rPr>
        <w:t>the</w:t>
      </w:r>
      <w:r w:rsidR="00F97919" w:rsidRPr="001D3D96">
        <w:rPr>
          <w:lang w:val="en-GB"/>
        </w:rPr>
        <w:t xml:space="preserve"> CRPD implementation </w:t>
      </w:r>
      <w:r w:rsidR="002A071C" w:rsidRPr="001D3D96">
        <w:rPr>
          <w:lang w:val="en-GB"/>
        </w:rPr>
        <w:t>and</w:t>
      </w:r>
      <w:r w:rsidR="00F97919" w:rsidRPr="001D3D96">
        <w:rPr>
          <w:lang w:val="en-GB"/>
        </w:rPr>
        <w:t xml:space="preserve"> monitoring</w:t>
      </w:r>
      <w:r w:rsidRPr="001D3D96">
        <w:rPr>
          <w:lang w:val="en-GB"/>
        </w:rPr>
        <w:t xml:space="preserve"> </w:t>
      </w:r>
      <w:r w:rsidR="00F97919" w:rsidRPr="001D3D96">
        <w:rPr>
          <w:lang w:val="en-GB"/>
        </w:rPr>
        <w:t xml:space="preserve">and inform them about the draft which is in violation of CRPD obligations. </w:t>
      </w:r>
      <w:r w:rsidRPr="001D3D96">
        <w:rPr>
          <w:lang w:val="en-GB"/>
        </w:rPr>
        <w:t>Usually,</w:t>
      </w:r>
      <w:r w:rsidR="00F97919" w:rsidRPr="001D3D96">
        <w:rPr>
          <w:lang w:val="en-GB"/>
        </w:rPr>
        <w:t xml:space="preserve"> these focal points are located within a national ministry, for example the Ministry of Social Affairs. </w:t>
      </w:r>
      <w:r w:rsidRPr="001D3D96">
        <w:rPr>
          <w:lang w:val="en-GB"/>
        </w:rPr>
        <w:t xml:space="preserve">In any case, you may wish to contact the Ministry of Social Affairs. </w:t>
      </w:r>
    </w:p>
    <w:p w14:paraId="526509CC" w14:textId="77777777" w:rsidR="00496E87" w:rsidRPr="001D3D96" w:rsidRDefault="00496E87" w:rsidP="005846F8">
      <w:pPr>
        <w:jc w:val="both"/>
        <w:rPr>
          <w:lang w:val="en-GB"/>
        </w:rPr>
      </w:pPr>
    </w:p>
    <w:p w14:paraId="0C35EE5B" w14:textId="43FC5A43" w:rsidR="00673037" w:rsidRPr="00496E87" w:rsidRDefault="00673037" w:rsidP="005846F8">
      <w:pPr>
        <w:pStyle w:val="Ttulo4"/>
        <w:jc w:val="both"/>
        <w:rPr>
          <w:color w:val="0070C0"/>
          <w:lang w:val="en-GB"/>
        </w:rPr>
      </w:pPr>
      <w:r w:rsidRPr="00496E87">
        <w:rPr>
          <w:color w:val="0070C0"/>
          <w:lang w:val="en-GB"/>
        </w:rPr>
        <w:t xml:space="preserve">General Action 3: Identify and contact the representative from your country in the CDDH </w:t>
      </w:r>
    </w:p>
    <w:p w14:paraId="6CE743F7" w14:textId="3D9F4375" w:rsidR="00141B2B" w:rsidRPr="001D3D96" w:rsidRDefault="00141B2B" w:rsidP="005846F8">
      <w:pPr>
        <w:jc w:val="both"/>
        <w:rPr>
          <w:lang w:val="en-GB"/>
        </w:rPr>
      </w:pPr>
      <w:r w:rsidRPr="001D3D96">
        <w:rPr>
          <w:lang w:val="en-GB"/>
        </w:rPr>
        <w:t xml:space="preserve">To know the view of the representative from your country in the CDDH you can contact them and express your opposition against the additional protocol.  </w:t>
      </w:r>
    </w:p>
    <w:p w14:paraId="7F274A4C" w14:textId="21EBADA8" w:rsidR="00141B2B" w:rsidRPr="001D3D96" w:rsidRDefault="00141B2B" w:rsidP="005846F8">
      <w:pPr>
        <w:jc w:val="both"/>
        <w:rPr>
          <w:lang w:val="en-GB"/>
        </w:rPr>
      </w:pPr>
    </w:p>
    <w:p w14:paraId="431FA4DD" w14:textId="0935B333" w:rsidR="00673037" w:rsidRDefault="00141B2B" w:rsidP="005846F8">
      <w:pPr>
        <w:jc w:val="both"/>
        <w:rPr>
          <w:lang w:val="en-GB"/>
        </w:rPr>
      </w:pPr>
      <w:r w:rsidRPr="001D3D96">
        <w:rPr>
          <w:lang w:val="en-GB"/>
        </w:rPr>
        <w:t xml:space="preserve">Unfortunately, the names and contacts of the representatives are not publicly available. We advise that you contact the Secretariat of the CDDH: </w:t>
      </w:r>
      <w:hyperlink r:id="rId49" w:history="1">
        <w:r w:rsidRPr="001D3D96">
          <w:rPr>
            <w:rStyle w:val="Hipervnculo"/>
            <w:lang w:val="en-GB"/>
          </w:rPr>
          <w:t>DGI-CDDH@coe.int</w:t>
        </w:r>
      </w:hyperlink>
      <w:r w:rsidRPr="001D3D96">
        <w:rPr>
          <w:lang w:val="en-GB"/>
        </w:rPr>
        <w:t xml:space="preserve">. </w:t>
      </w:r>
    </w:p>
    <w:p w14:paraId="6C286811" w14:textId="77777777" w:rsidR="00496E87" w:rsidRPr="001D3D96" w:rsidRDefault="00496E87" w:rsidP="005846F8">
      <w:pPr>
        <w:jc w:val="both"/>
        <w:rPr>
          <w:lang w:val="en-GB"/>
        </w:rPr>
      </w:pPr>
    </w:p>
    <w:p w14:paraId="50BE5C54" w14:textId="3673DD18" w:rsidR="00F448AF" w:rsidRPr="00496E87" w:rsidRDefault="00F97919" w:rsidP="005846F8">
      <w:pPr>
        <w:pStyle w:val="Ttulo4"/>
        <w:jc w:val="both"/>
        <w:rPr>
          <w:color w:val="0070C0"/>
          <w:lang w:val="en-GB"/>
        </w:rPr>
      </w:pPr>
      <w:bookmarkStart w:id="32" w:name="_ymyzozo317cl" w:colFirst="0" w:colLast="0"/>
      <w:bookmarkEnd w:id="32"/>
      <w:r w:rsidRPr="00496E87">
        <w:rPr>
          <w:color w:val="0070C0"/>
          <w:lang w:val="en-GB"/>
        </w:rPr>
        <w:t xml:space="preserve">Specific Action </w:t>
      </w:r>
      <w:r w:rsidR="00673037" w:rsidRPr="00496E87">
        <w:rPr>
          <w:color w:val="0070C0"/>
          <w:lang w:val="en-GB"/>
        </w:rPr>
        <w:t>1</w:t>
      </w:r>
      <w:r w:rsidRPr="00496E87">
        <w:rPr>
          <w:color w:val="0070C0"/>
          <w:lang w:val="en-GB"/>
        </w:rPr>
        <w:t xml:space="preserve">: </w:t>
      </w:r>
      <w:r w:rsidR="002A071C" w:rsidRPr="00496E87">
        <w:rPr>
          <w:color w:val="0070C0"/>
          <w:lang w:val="en-GB"/>
        </w:rPr>
        <w:t>M</w:t>
      </w:r>
      <w:r w:rsidRPr="00496E87">
        <w:rPr>
          <w:color w:val="0070C0"/>
          <w:lang w:val="en-GB"/>
        </w:rPr>
        <w:t>ake a statement at the CDDH Meeting in September-November (tbc)</w:t>
      </w:r>
      <w:r w:rsidR="002A071C" w:rsidRPr="00496E87" w:rsidDel="002A071C">
        <w:rPr>
          <w:color w:val="0070C0"/>
          <w:lang w:val="en-GB"/>
        </w:rPr>
        <w:t xml:space="preserve"> </w:t>
      </w:r>
    </w:p>
    <w:p w14:paraId="31E8E952" w14:textId="1B01163C" w:rsidR="00F448AF" w:rsidRPr="001D3D96" w:rsidRDefault="00F97919" w:rsidP="005846F8">
      <w:pPr>
        <w:jc w:val="both"/>
        <w:rPr>
          <w:lang w:val="en-GB"/>
        </w:rPr>
      </w:pPr>
      <w:r w:rsidRPr="001D3D96">
        <w:rPr>
          <w:lang w:val="en-GB"/>
        </w:rPr>
        <w:t xml:space="preserve">The </w:t>
      </w:r>
      <w:r w:rsidR="0011778C" w:rsidRPr="001D3D96">
        <w:rPr>
          <w:lang w:val="en-GB"/>
        </w:rPr>
        <w:t>stakeholders in the table below</w:t>
      </w:r>
      <w:r w:rsidRPr="001D3D96">
        <w:rPr>
          <w:lang w:val="en-GB"/>
        </w:rPr>
        <w:t xml:space="preserve"> can</w:t>
      </w:r>
      <w:r w:rsidR="0011778C" w:rsidRPr="001D3D96">
        <w:rPr>
          <w:lang w:val="en-GB"/>
        </w:rPr>
        <w:t xml:space="preserve"> participate and</w:t>
      </w:r>
      <w:r w:rsidRPr="001D3D96">
        <w:rPr>
          <w:lang w:val="en-GB"/>
        </w:rPr>
        <w:t xml:space="preserve"> make a statement during the Human Rights Steering </w:t>
      </w:r>
      <w:r w:rsidR="00463FC2" w:rsidRPr="001D3D96">
        <w:rPr>
          <w:lang w:val="en-GB"/>
        </w:rPr>
        <w:t>Committee</w:t>
      </w:r>
      <w:r w:rsidRPr="001D3D96">
        <w:rPr>
          <w:lang w:val="en-GB"/>
        </w:rPr>
        <w:t xml:space="preserve"> to be taking place in September-November 2021 (tbc). </w:t>
      </w:r>
    </w:p>
    <w:p w14:paraId="22E47BD0" w14:textId="77777777" w:rsidR="00463FC2" w:rsidRPr="001D3D96" w:rsidRDefault="00463FC2" w:rsidP="005846F8">
      <w:pPr>
        <w:jc w:val="both"/>
        <w:rPr>
          <w:lang w:val="en-GB"/>
        </w:rPr>
      </w:pPr>
    </w:p>
    <w:p w14:paraId="4F4BAA5B" w14:textId="0AD7F478" w:rsidR="004C27CE" w:rsidRDefault="00F97919" w:rsidP="005846F8">
      <w:pPr>
        <w:jc w:val="both"/>
        <w:rPr>
          <w:lang w:val="en-GB"/>
        </w:rPr>
      </w:pPr>
      <w:r w:rsidRPr="001D3D96">
        <w:rPr>
          <w:lang w:val="en-GB"/>
        </w:rPr>
        <w:t>You can contact the CDDH Secretariat and the chairs (Morten RUUD, Norway; Hans-</w:t>
      </w:r>
      <w:proofErr w:type="spellStart"/>
      <w:r w:rsidRPr="001D3D96">
        <w:rPr>
          <w:lang w:val="en-GB"/>
        </w:rPr>
        <w:t>Jörg</w:t>
      </w:r>
      <w:proofErr w:type="spellEnd"/>
      <w:r w:rsidRPr="001D3D96">
        <w:rPr>
          <w:lang w:val="en-GB"/>
        </w:rPr>
        <w:t xml:space="preserve"> BEHRENS, Germany) to make a request for information: </w:t>
      </w:r>
      <w:hyperlink r:id="rId50">
        <w:r w:rsidRPr="001D3D96">
          <w:rPr>
            <w:color w:val="1155CC"/>
            <w:u w:val="single"/>
            <w:lang w:val="en-GB"/>
          </w:rPr>
          <w:t>DGI-CDDH-Reform@coe.int</w:t>
        </w:r>
      </w:hyperlink>
      <w:r w:rsidRPr="001D3D96">
        <w:rPr>
          <w:lang w:val="en-GB"/>
        </w:rPr>
        <w:t>.</w:t>
      </w:r>
    </w:p>
    <w:p w14:paraId="643B8075" w14:textId="77777777" w:rsidR="005B51FC" w:rsidRDefault="005B51FC">
      <w:pPr>
        <w:rPr>
          <w:lang w:val="en-GB"/>
        </w:rPr>
      </w:pPr>
    </w:p>
    <w:p w14:paraId="24D34E69" w14:textId="672DD13B" w:rsidR="00F448AF" w:rsidRDefault="00F97919" w:rsidP="0050565E">
      <w:pPr>
        <w:rPr>
          <w:lang w:val="en-GB"/>
        </w:rPr>
      </w:pPr>
      <w:r w:rsidRPr="001D3D96">
        <w:rPr>
          <w:lang w:val="en-GB"/>
        </w:rPr>
        <w:t xml:space="preserve">Make sure you plan sufficient time for registration ahead of the meeting. </w:t>
      </w:r>
    </w:p>
    <w:p w14:paraId="63C0B3A0" w14:textId="0868BC10" w:rsidR="008E4A8E" w:rsidRDefault="008E4A8E" w:rsidP="0050565E">
      <w:pPr>
        <w:rPr>
          <w:lang w:val="en-GB"/>
        </w:rPr>
      </w:pPr>
    </w:p>
    <w:p w14:paraId="35036A62" w14:textId="77777777" w:rsidR="008E4A8E" w:rsidRPr="001D3D96" w:rsidRDefault="008E4A8E" w:rsidP="0050565E">
      <w:pPr>
        <w:rPr>
          <w:lang w:val="en-GB"/>
        </w:rPr>
      </w:pPr>
    </w:p>
    <w:p w14:paraId="5973D474" w14:textId="77777777" w:rsidR="00F448AF" w:rsidRPr="001D3D96" w:rsidRDefault="00F448AF" w:rsidP="005846F8">
      <w:pPr>
        <w:jc w:val="both"/>
        <w:rPr>
          <w:lang w:val="en-GB"/>
        </w:rPr>
      </w:pPr>
    </w:p>
    <w:tbl>
      <w:tblPr>
        <w:tblStyle w:val="a0"/>
        <w:tblW w:w="9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485"/>
        <w:gridCol w:w="2595"/>
        <w:gridCol w:w="2790"/>
      </w:tblGrid>
      <w:tr w:rsidR="00F448AF" w:rsidRPr="001D3D96" w14:paraId="48223191" w14:textId="77777777" w:rsidTr="00496E87">
        <w:trPr>
          <w:jc w:val="center"/>
        </w:trPr>
        <w:tc>
          <w:tcPr>
            <w:tcW w:w="4485" w:type="dxa"/>
            <w:shd w:val="clear" w:color="auto" w:fill="auto"/>
            <w:tcMar>
              <w:top w:w="100" w:type="dxa"/>
              <w:left w:w="100" w:type="dxa"/>
              <w:bottom w:w="100" w:type="dxa"/>
              <w:right w:w="100" w:type="dxa"/>
            </w:tcMar>
          </w:tcPr>
          <w:p w14:paraId="4BAA5CD4" w14:textId="77777777" w:rsidR="00F448AF" w:rsidRPr="00496E87" w:rsidRDefault="00F97919" w:rsidP="00496E87">
            <w:pPr>
              <w:widowControl w:val="0"/>
              <w:spacing w:line="240" w:lineRule="auto"/>
              <w:rPr>
                <w:b/>
                <w:bCs/>
                <w:lang w:val="en-GB"/>
              </w:rPr>
            </w:pPr>
            <w:r w:rsidRPr="00496E87">
              <w:rPr>
                <w:b/>
                <w:bCs/>
                <w:lang w:val="en-GB"/>
              </w:rPr>
              <w:lastRenderedPageBreak/>
              <w:t>Stakeholder</w:t>
            </w:r>
          </w:p>
        </w:tc>
        <w:tc>
          <w:tcPr>
            <w:tcW w:w="2595" w:type="dxa"/>
            <w:shd w:val="clear" w:color="auto" w:fill="auto"/>
            <w:tcMar>
              <w:top w:w="100" w:type="dxa"/>
              <w:left w:w="100" w:type="dxa"/>
              <w:bottom w:w="100" w:type="dxa"/>
              <w:right w:w="100" w:type="dxa"/>
            </w:tcMar>
          </w:tcPr>
          <w:p w14:paraId="61B80010" w14:textId="77777777" w:rsidR="00F448AF" w:rsidRPr="00496E87" w:rsidRDefault="00F97919" w:rsidP="005846F8">
            <w:pPr>
              <w:widowControl w:val="0"/>
              <w:spacing w:line="240" w:lineRule="auto"/>
              <w:jc w:val="both"/>
              <w:rPr>
                <w:b/>
                <w:bCs/>
                <w:lang w:val="en-GB"/>
              </w:rPr>
            </w:pPr>
            <w:r w:rsidRPr="00496E87">
              <w:rPr>
                <w:b/>
                <w:bCs/>
                <w:lang w:val="en-GB"/>
              </w:rPr>
              <w:t>Status within CDDH: Participant</w:t>
            </w:r>
          </w:p>
        </w:tc>
        <w:tc>
          <w:tcPr>
            <w:tcW w:w="2790" w:type="dxa"/>
            <w:shd w:val="clear" w:color="auto" w:fill="auto"/>
            <w:tcMar>
              <w:top w:w="100" w:type="dxa"/>
              <w:left w:w="100" w:type="dxa"/>
              <w:bottom w:w="100" w:type="dxa"/>
              <w:right w:w="100" w:type="dxa"/>
            </w:tcMar>
          </w:tcPr>
          <w:p w14:paraId="6AE757DA" w14:textId="77777777" w:rsidR="00F448AF" w:rsidRPr="00496E87" w:rsidRDefault="00F97919" w:rsidP="005846F8">
            <w:pPr>
              <w:widowControl w:val="0"/>
              <w:spacing w:line="240" w:lineRule="auto"/>
              <w:jc w:val="both"/>
              <w:rPr>
                <w:b/>
                <w:bCs/>
                <w:lang w:val="en-GB"/>
              </w:rPr>
            </w:pPr>
            <w:r w:rsidRPr="00496E87">
              <w:rPr>
                <w:b/>
                <w:bCs/>
                <w:lang w:val="en-GB"/>
              </w:rPr>
              <w:t>Status within CDDH: Observer</w:t>
            </w:r>
          </w:p>
        </w:tc>
      </w:tr>
      <w:tr w:rsidR="00F448AF" w:rsidRPr="001D3D96" w14:paraId="2F054198" w14:textId="77777777" w:rsidTr="00496E87">
        <w:trPr>
          <w:jc w:val="center"/>
        </w:trPr>
        <w:tc>
          <w:tcPr>
            <w:tcW w:w="4485" w:type="dxa"/>
            <w:shd w:val="clear" w:color="auto" w:fill="auto"/>
            <w:tcMar>
              <w:top w:w="100" w:type="dxa"/>
              <w:left w:w="100" w:type="dxa"/>
              <w:bottom w:w="100" w:type="dxa"/>
              <w:right w:w="100" w:type="dxa"/>
            </w:tcMar>
          </w:tcPr>
          <w:p w14:paraId="62D46CC1" w14:textId="77777777" w:rsidR="00F448AF" w:rsidRPr="001D3D96" w:rsidRDefault="00F97919" w:rsidP="00496E87">
            <w:pPr>
              <w:widowControl w:val="0"/>
              <w:spacing w:line="240" w:lineRule="auto"/>
              <w:rPr>
                <w:lang w:val="en-GB"/>
              </w:rPr>
            </w:pPr>
            <w:r w:rsidRPr="001D3D96">
              <w:rPr>
                <w:sz w:val="25"/>
                <w:szCs w:val="25"/>
                <w:lang w:val="en-GB"/>
              </w:rPr>
              <w:t>Parliamentary Assembly of the Council of Europe</w:t>
            </w:r>
          </w:p>
        </w:tc>
        <w:tc>
          <w:tcPr>
            <w:tcW w:w="2595" w:type="dxa"/>
            <w:shd w:val="clear" w:color="auto" w:fill="auto"/>
            <w:tcMar>
              <w:top w:w="100" w:type="dxa"/>
              <w:left w:w="100" w:type="dxa"/>
              <w:bottom w:w="100" w:type="dxa"/>
              <w:right w:w="100" w:type="dxa"/>
            </w:tcMar>
          </w:tcPr>
          <w:p w14:paraId="0A5D033B"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2D519D1E" w14:textId="77777777" w:rsidR="00F448AF" w:rsidRPr="001D3D96" w:rsidRDefault="00F448AF" w:rsidP="00496E87">
            <w:pPr>
              <w:widowControl w:val="0"/>
              <w:spacing w:line="240" w:lineRule="auto"/>
              <w:jc w:val="center"/>
              <w:rPr>
                <w:lang w:val="en-GB"/>
              </w:rPr>
            </w:pPr>
          </w:p>
        </w:tc>
      </w:tr>
      <w:tr w:rsidR="00F448AF" w:rsidRPr="001D3D96" w14:paraId="60A33BB3" w14:textId="77777777" w:rsidTr="00496E87">
        <w:trPr>
          <w:jc w:val="center"/>
        </w:trPr>
        <w:tc>
          <w:tcPr>
            <w:tcW w:w="4485" w:type="dxa"/>
            <w:shd w:val="clear" w:color="auto" w:fill="auto"/>
            <w:tcMar>
              <w:top w:w="100" w:type="dxa"/>
              <w:left w:w="100" w:type="dxa"/>
              <w:bottom w:w="100" w:type="dxa"/>
              <w:right w:w="100" w:type="dxa"/>
            </w:tcMar>
          </w:tcPr>
          <w:p w14:paraId="77B238CF" w14:textId="77777777" w:rsidR="00F448AF" w:rsidRPr="001D3D96" w:rsidRDefault="00F97919" w:rsidP="00496E87">
            <w:pPr>
              <w:widowControl w:val="0"/>
              <w:spacing w:line="240" w:lineRule="auto"/>
              <w:rPr>
                <w:lang w:val="en-GB"/>
              </w:rPr>
            </w:pPr>
            <w:r w:rsidRPr="001D3D96">
              <w:rPr>
                <w:sz w:val="25"/>
                <w:szCs w:val="25"/>
                <w:lang w:val="en-GB"/>
              </w:rPr>
              <w:t>Council of Europe Commissioner for Human Rights;</w:t>
            </w:r>
          </w:p>
        </w:tc>
        <w:tc>
          <w:tcPr>
            <w:tcW w:w="2595" w:type="dxa"/>
            <w:shd w:val="clear" w:color="auto" w:fill="auto"/>
            <w:tcMar>
              <w:top w:w="100" w:type="dxa"/>
              <w:left w:w="100" w:type="dxa"/>
              <w:bottom w:w="100" w:type="dxa"/>
              <w:right w:w="100" w:type="dxa"/>
            </w:tcMar>
          </w:tcPr>
          <w:p w14:paraId="0B3A602D"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5988654E" w14:textId="77777777" w:rsidR="00F448AF" w:rsidRPr="001D3D96" w:rsidRDefault="00F448AF" w:rsidP="00496E87">
            <w:pPr>
              <w:widowControl w:val="0"/>
              <w:spacing w:line="240" w:lineRule="auto"/>
              <w:jc w:val="center"/>
              <w:rPr>
                <w:lang w:val="en-GB"/>
              </w:rPr>
            </w:pPr>
          </w:p>
        </w:tc>
      </w:tr>
      <w:tr w:rsidR="00F448AF" w:rsidRPr="001D3D96" w14:paraId="54509E02" w14:textId="77777777" w:rsidTr="00496E87">
        <w:trPr>
          <w:jc w:val="center"/>
        </w:trPr>
        <w:tc>
          <w:tcPr>
            <w:tcW w:w="4485" w:type="dxa"/>
            <w:shd w:val="clear" w:color="auto" w:fill="auto"/>
            <w:tcMar>
              <w:top w:w="100" w:type="dxa"/>
              <w:left w:w="100" w:type="dxa"/>
              <w:bottom w:w="100" w:type="dxa"/>
              <w:right w:w="100" w:type="dxa"/>
            </w:tcMar>
          </w:tcPr>
          <w:p w14:paraId="71361E1D" w14:textId="77777777" w:rsidR="00F448AF" w:rsidRPr="001D3D96" w:rsidRDefault="00F97919" w:rsidP="00496E87">
            <w:pPr>
              <w:widowControl w:val="0"/>
              <w:spacing w:line="240" w:lineRule="auto"/>
              <w:rPr>
                <w:lang w:val="en-GB"/>
              </w:rPr>
            </w:pPr>
            <w:r w:rsidRPr="001D3D96">
              <w:rPr>
                <w:sz w:val="25"/>
                <w:szCs w:val="25"/>
                <w:lang w:val="en-GB"/>
              </w:rPr>
              <w:t>Conference of INGOs of the Council of Europe</w:t>
            </w:r>
          </w:p>
          <w:p w14:paraId="442E2171" w14:textId="77777777" w:rsidR="00F448AF" w:rsidRPr="001D3D96" w:rsidRDefault="00F448AF" w:rsidP="00496E87">
            <w:pPr>
              <w:widowControl w:val="0"/>
              <w:spacing w:line="240" w:lineRule="auto"/>
              <w:rPr>
                <w:lang w:val="en-GB"/>
              </w:rPr>
            </w:pPr>
          </w:p>
        </w:tc>
        <w:tc>
          <w:tcPr>
            <w:tcW w:w="2595" w:type="dxa"/>
            <w:shd w:val="clear" w:color="auto" w:fill="auto"/>
            <w:tcMar>
              <w:top w:w="100" w:type="dxa"/>
              <w:left w:w="100" w:type="dxa"/>
              <w:bottom w:w="100" w:type="dxa"/>
              <w:right w:w="100" w:type="dxa"/>
            </w:tcMar>
          </w:tcPr>
          <w:p w14:paraId="38C5BCE6"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14EC9D06" w14:textId="77777777" w:rsidR="00F448AF" w:rsidRPr="001D3D96" w:rsidRDefault="00F448AF" w:rsidP="00496E87">
            <w:pPr>
              <w:widowControl w:val="0"/>
              <w:spacing w:line="240" w:lineRule="auto"/>
              <w:jc w:val="center"/>
              <w:rPr>
                <w:lang w:val="en-GB"/>
              </w:rPr>
            </w:pPr>
          </w:p>
        </w:tc>
      </w:tr>
      <w:tr w:rsidR="00F448AF" w:rsidRPr="001D3D96" w14:paraId="35A68921" w14:textId="77777777" w:rsidTr="00496E87">
        <w:trPr>
          <w:jc w:val="center"/>
        </w:trPr>
        <w:tc>
          <w:tcPr>
            <w:tcW w:w="4485" w:type="dxa"/>
            <w:shd w:val="clear" w:color="auto" w:fill="auto"/>
            <w:tcMar>
              <w:top w:w="100" w:type="dxa"/>
              <w:left w:w="100" w:type="dxa"/>
              <w:bottom w:w="100" w:type="dxa"/>
              <w:right w:w="100" w:type="dxa"/>
            </w:tcMar>
          </w:tcPr>
          <w:p w14:paraId="33CAA0B9" w14:textId="77777777" w:rsidR="00F448AF" w:rsidRPr="001D3D96" w:rsidRDefault="00F97919" w:rsidP="00496E87">
            <w:pPr>
              <w:widowControl w:val="0"/>
              <w:spacing w:line="240" w:lineRule="auto"/>
              <w:rPr>
                <w:lang w:val="en-GB"/>
              </w:rPr>
            </w:pPr>
            <w:r w:rsidRPr="001D3D96">
              <w:rPr>
                <w:sz w:val="25"/>
                <w:szCs w:val="25"/>
                <w:lang w:val="en-GB"/>
              </w:rPr>
              <w:t>Congress of Local and Regional Authorities of the Council of Europe</w:t>
            </w:r>
          </w:p>
        </w:tc>
        <w:tc>
          <w:tcPr>
            <w:tcW w:w="2595" w:type="dxa"/>
            <w:shd w:val="clear" w:color="auto" w:fill="auto"/>
            <w:tcMar>
              <w:top w:w="100" w:type="dxa"/>
              <w:left w:w="100" w:type="dxa"/>
              <w:bottom w:w="100" w:type="dxa"/>
              <w:right w:w="100" w:type="dxa"/>
            </w:tcMar>
          </w:tcPr>
          <w:p w14:paraId="7F84A58E"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1ED03C50" w14:textId="77777777" w:rsidR="00F448AF" w:rsidRPr="001D3D96" w:rsidRDefault="00F448AF" w:rsidP="00496E87">
            <w:pPr>
              <w:widowControl w:val="0"/>
              <w:spacing w:line="240" w:lineRule="auto"/>
              <w:jc w:val="center"/>
              <w:rPr>
                <w:lang w:val="en-GB"/>
              </w:rPr>
            </w:pPr>
          </w:p>
        </w:tc>
      </w:tr>
      <w:tr w:rsidR="00F448AF" w:rsidRPr="001D3D96" w14:paraId="0928D75B" w14:textId="77777777" w:rsidTr="00496E87">
        <w:trPr>
          <w:jc w:val="center"/>
        </w:trPr>
        <w:tc>
          <w:tcPr>
            <w:tcW w:w="4485" w:type="dxa"/>
            <w:shd w:val="clear" w:color="auto" w:fill="auto"/>
            <w:tcMar>
              <w:top w:w="100" w:type="dxa"/>
              <w:left w:w="100" w:type="dxa"/>
              <w:bottom w:w="100" w:type="dxa"/>
              <w:right w:w="100" w:type="dxa"/>
            </w:tcMar>
          </w:tcPr>
          <w:p w14:paraId="50E77614" w14:textId="77777777" w:rsidR="00F448AF" w:rsidRPr="001D3D96" w:rsidRDefault="00F97919" w:rsidP="00496E87">
            <w:pPr>
              <w:widowControl w:val="0"/>
              <w:spacing w:line="240" w:lineRule="auto"/>
              <w:rPr>
                <w:lang w:val="en-GB"/>
              </w:rPr>
            </w:pPr>
            <w:r w:rsidRPr="001D3D96">
              <w:rPr>
                <w:sz w:val="25"/>
                <w:szCs w:val="25"/>
                <w:lang w:val="en-GB"/>
              </w:rPr>
              <w:t>European Court of Human Rights</w:t>
            </w:r>
          </w:p>
        </w:tc>
        <w:tc>
          <w:tcPr>
            <w:tcW w:w="2595" w:type="dxa"/>
            <w:shd w:val="clear" w:color="auto" w:fill="auto"/>
            <w:tcMar>
              <w:top w:w="100" w:type="dxa"/>
              <w:left w:w="100" w:type="dxa"/>
              <w:bottom w:w="100" w:type="dxa"/>
              <w:right w:w="100" w:type="dxa"/>
            </w:tcMar>
          </w:tcPr>
          <w:p w14:paraId="5AA9B4DB"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3B8C1C5C" w14:textId="77777777" w:rsidR="00F448AF" w:rsidRPr="001D3D96" w:rsidRDefault="00F448AF" w:rsidP="00496E87">
            <w:pPr>
              <w:widowControl w:val="0"/>
              <w:spacing w:line="240" w:lineRule="auto"/>
              <w:jc w:val="center"/>
              <w:rPr>
                <w:lang w:val="en-GB"/>
              </w:rPr>
            </w:pPr>
          </w:p>
        </w:tc>
      </w:tr>
      <w:tr w:rsidR="00F448AF" w:rsidRPr="001D3D96" w14:paraId="23C7351F" w14:textId="77777777" w:rsidTr="00496E87">
        <w:trPr>
          <w:jc w:val="center"/>
        </w:trPr>
        <w:tc>
          <w:tcPr>
            <w:tcW w:w="4485" w:type="dxa"/>
            <w:shd w:val="clear" w:color="auto" w:fill="auto"/>
            <w:tcMar>
              <w:top w:w="100" w:type="dxa"/>
              <w:left w:w="100" w:type="dxa"/>
              <w:bottom w:w="100" w:type="dxa"/>
              <w:right w:w="100" w:type="dxa"/>
            </w:tcMar>
          </w:tcPr>
          <w:p w14:paraId="7EDA810A" w14:textId="77777777" w:rsidR="00F448AF" w:rsidRPr="001D3D96" w:rsidRDefault="00F97919" w:rsidP="00496E87">
            <w:pPr>
              <w:widowControl w:val="0"/>
              <w:spacing w:line="240" w:lineRule="auto"/>
              <w:rPr>
                <w:sz w:val="25"/>
                <w:szCs w:val="25"/>
                <w:lang w:val="en-GB"/>
              </w:rPr>
            </w:pPr>
            <w:r w:rsidRPr="001D3D96">
              <w:rPr>
                <w:sz w:val="25"/>
                <w:szCs w:val="25"/>
                <w:lang w:val="en-GB"/>
              </w:rPr>
              <w:t>Committees or other bodies of the Council of Europe engaged in related work, as appropriate</w:t>
            </w:r>
          </w:p>
        </w:tc>
        <w:tc>
          <w:tcPr>
            <w:tcW w:w="2595" w:type="dxa"/>
            <w:shd w:val="clear" w:color="auto" w:fill="auto"/>
            <w:tcMar>
              <w:top w:w="100" w:type="dxa"/>
              <w:left w:w="100" w:type="dxa"/>
              <w:bottom w:w="100" w:type="dxa"/>
              <w:right w:w="100" w:type="dxa"/>
            </w:tcMar>
          </w:tcPr>
          <w:p w14:paraId="1F956BAC"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425075E2" w14:textId="77777777" w:rsidR="00F448AF" w:rsidRPr="001D3D96" w:rsidRDefault="00F448AF" w:rsidP="00496E87">
            <w:pPr>
              <w:widowControl w:val="0"/>
              <w:spacing w:line="240" w:lineRule="auto"/>
              <w:jc w:val="center"/>
              <w:rPr>
                <w:lang w:val="en-GB"/>
              </w:rPr>
            </w:pPr>
          </w:p>
        </w:tc>
      </w:tr>
      <w:tr w:rsidR="00F448AF" w:rsidRPr="001D3D96" w14:paraId="5A77DAA2" w14:textId="77777777" w:rsidTr="00496E87">
        <w:trPr>
          <w:jc w:val="center"/>
        </w:trPr>
        <w:tc>
          <w:tcPr>
            <w:tcW w:w="4485" w:type="dxa"/>
            <w:shd w:val="clear" w:color="auto" w:fill="auto"/>
            <w:tcMar>
              <w:top w:w="100" w:type="dxa"/>
              <w:left w:w="100" w:type="dxa"/>
              <w:bottom w:w="100" w:type="dxa"/>
              <w:right w:w="100" w:type="dxa"/>
            </w:tcMar>
          </w:tcPr>
          <w:p w14:paraId="2C4DADD2" w14:textId="77777777" w:rsidR="00F448AF" w:rsidRPr="001D3D96" w:rsidRDefault="00F97919" w:rsidP="00496E87">
            <w:pPr>
              <w:widowControl w:val="0"/>
              <w:spacing w:line="240" w:lineRule="auto"/>
              <w:rPr>
                <w:lang w:val="en-GB"/>
              </w:rPr>
            </w:pPr>
            <w:r w:rsidRPr="001D3D96">
              <w:rPr>
                <w:sz w:val="25"/>
                <w:szCs w:val="25"/>
                <w:lang w:val="en-GB"/>
              </w:rPr>
              <w:t>European Union (one or more representatives, including, as appropriate, the European Union Agency for Fundamental Rights (FRA));</w:t>
            </w:r>
          </w:p>
        </w:tc>
        <w:tc>
          <w:tcPr>
            <w:tcW w:w="2595" w:type="dxa"/>
            <w:shd w:val="clear" w:color="auto" w:fill="auto"/>
            <w:tcMar>
              <w:top w:w="100" w:type="dxa"/>
              <w:left w:w="100" w:type="dxa"/>
              <w:bottom w:w="100" w:type="dxa"/>
              <w:right w:w="100" w:type="dxa"/>
            </w:tcMar>
          </w:tcPr>
          <w:p w14:paraId="3B1216AC"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3FFCA5F7" w14:textId="77777777" w:rsidR="00F448AF" w:rsidRPr="001D3D96" w:rsidRDefault="00F448AF" w:rsidP="00496E87">
            <w:pPr>
              <w:widowControl w:val="0"/>
              <w:spacing w:line="240" w:lineRule="auto"/>
              <w:jc w:val="center"/>
              <w:rPr>
                <w:lang w:val="en-GB"/>
              </w:rPr>
            </w:pPr>
          </w:p>
        </w:tc>
      </w:tr>
      <w:tr w:rsidR="00F448AF" w:rsidRPr="001D3D96" w14:paraId="26A8244E" w14:textId="77777777" w:rsidTr="00496E87">
        <w:trPr>
          <w:jc w:val="center"/>
        </w:trPr>
        <w:tc>
          <w:tcPr>
            <w:tcW w:w="4485" w:type="dxa"/>
            <w:shd w:val="clear" w:color="auto" w:fill="auto"/>
            <w:tcMar>
              <w:top w:w="100" w:type="dxa"/>
              <w:left w:w="100" w:type="dxa"/>
              <w:bottom w:w="100" w:type="dxa"/>
              <w:right w:w="100" w:type="dxa"/>
            </w:tcMar>
          </w:tcPr>
          <w:p w14:paraId="430B53E4" w14:textId="77777777" w:rsidR="00F448AF" w:rsidRPr="001D3D96" w:rsidRDefault="00F97919" w:rsidP="00496E87">
            <w:pPr>
              <w:widowControl w:val="0"/>
              <w:spacing w:line="240" w:lineRule="auto"/>
              <w:rPr>
                <w:sz w:val="25"/>
                <w:szCs w:val="25"/>
                <w:lang w:val="en-GB"/>
              </w:rPr>
            </w:pPr>
            <w:r w:rsidRPr="001D3D96">
              <w:rPr>
                <w:sz w:val="25"/>
                <w:szCs w:val="25"/>
                <w:lang w:val="en-GB"/>
              </w:rPr>
              <w:t>Observer States to the Council of Europe: Canada, Holy See, Japan, Mexico, United States of America;</w:t>
            </w:r>
          </w:p>
        </w:tc>
        <w:tc>
          <w:tcPr>
            <w:tcW w:w="2595" w:type="dxa"/>
            <w:shd w:val="clear" w:color="auto" w:fill="auto"/>
            <w:tcMar>
              <w:top w:w="100" w:type="dxa"/>
              <w:left w:w="100" w:type="dxa"/>
              <w:bottom w:w="100" w:type="dxa"/>
              <w:right w:w="100" w:type="dxa"/>
            </w:tcMar>
          </w:tcPr>
          <w:p w14:paraId="249E1FE8"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613AC518" w14:textId="77777777" w:rsidR="00F448AF" w:rsidRPr="001D3D96" w:rsidRDefault="00F448AF" w:rsidP="00496E87">
            <w:pPr>
              <w:widowControl w:val="0"/>
              <w:spacing w:line="240" w:lineRule="auto"/>
              <w:jc w:val="center"/>
              <w:rPr>
                <w:lang w:val="en-GB"/>
              </w:rPr>
            </w:pPr>
          </w:p>
        </w:tc>
      </w:tr>
      <w:tr w:rsidR="00F448AF" w:rsidRPr="001D3D96" w14:paraId="3ADD63C5" w14:textId="77777777" w:rsidTr="00496E87">
        <w:trPr>
          <w:jc w:val="center"/>
        </w:trPr>
        <w:tc>
          <w:tcPr>
            <w:tcW w:w="4485" w:type="dxa"/>
            <w:shd w:val="clear" w:color="auto" w:fill="auto"/>
            <w:tcMar>
              <w:top w:w="100" w:type="dxa"/>
              <w:left w:w="100" w:type="dxa"/>
              <w:bottom w:w="100" w:type="dxa"/>
              <w:right w:w="100" w:type="dxa"/>
            </w:tcMar>
          </w:tcPr>
          <w:p w14:paraId="1B857E1C" w14:textId="77777777" w:rsidR="00F448AF" w:rsidRPr="001D3D96" w:rsidRDefault="00F97919" w:rsidP="00496E87">
            <w:pPr>
              <w:widowControl w:val="0"/>
              <w:spacing w:line="240" w:lineRule="auto"/>
              <w:rPr>
                <w:sz w:val="25"/>
                <w:szCs w:val="25"/>
                <w:lang w:val="en-GB"/>
              </w:rPr>
            </w:pPr>
            <w:r w:rsidRPr="001D3D96">
              <w:rPr>
                <w:sz w:val="25"/>
                <w:szCs w:val="25"/>
                <w:lang w:val="en-GB"/>
              </w:rPr>
              <w:t>other international organisations (Organisation for Security and Co-operation in Europe (OSCE) / Office for Democratic Institutions and Human Rights (ODIHR), Office of the United Nations High Commissioner for Human Rights)</w:t>
            </w:r>
          </w:p>
        </w:tc>
        <w:tc>
          <w:tcPr>
            <w:tcW w:w="2595" w:type="dxa"/>
            <w:shd w:val="clear" w:color="auto" w:fill="auto"/>
            <w:tcMar>
              <w:top w:w="100" w:type="dxa"/>
              <w:left w:w="100" w:type="dxa"/>
              <w:bottom w:w="100" w:type="dxa"/>
              <w:right w:w="100" w:type="dxa"/>
            </w:tcMar>
          </w:tcPr>
          <w:p w14:paraId="6B43AD5E"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c>
          <w:tcPr>
            <w:tcW w:w="2790" w:type="dxa"/>
            <w:shd w:val="clear" w:color="auto" w:fill="auto"/>
            <w:tcMar>
              <w:top w:w="100" w:type="dxa"/>
              <w:left w:w="100" w:type="dxa"/>
              <w:bottom w:w="100" w:type="dxa"/>
              <w:right w:w="100" w:type="dxa"/>
            </w:tcMar>
          </w:tcPr>
          <w:p w14:paraId="1E5EEE01" w14:textId="77777777" w:rsidR="00F448AF" w:rsidRPr="001D3D96" w:rsidRDefault="00F448AF" w:rsidP="00496E87">
            <w:pPr>
              <w:widowControl w:val="0"/>
              <w:spacing w:line="240" w:lineRule="auto"/>
              <w:jc w:val="center"/>
              <w:rPr>
                <w:lang w:val="en-GB"/>
              </w:rPr>
            </w:pPr>
          </w:p>
        </w:tc>
      </w:tr>
      <w:tr w:rsidR="00F448AF" w:rsidRPr="001D3D96" w14:paraId="2BA1C661" w14:textId="77777777" w:rsidTr="00496E87">
        <w:trPr>
          <w:jc w:val="center"/>
        </w:trPr>
        <w:tc>
          <w:tcPr>
            <w:tcW w:w="4485" w:type="dxa"/>
            <w:shd w:val="clear" w:color="auto" w:fill="auto"/>
            <w:tcMar>
              <w:top w:w="100" w:type="dxa"/>
              <w:left w:w="100" w:type="dxa"/>
              <w:bottom w:w="100" w:type="dxa"/>
              <w:right w:w="100" w:type="dxa"/>
            </w:tcMar>
          </w:tcPr>
          <w:p w14:paraId="5A495A60" w14:textId="77777777" w:rsidR="00F448AF" w:rsidRPr="001D3D96" w:rsidRDefault="00F97919" w:rsidP="00496E87">
            <w:pPr>
              <w:widowControl w:val="0"/>
              <w:spacing w:line="240" w:lineRule="auto"/>
              <w:rPr>
                <w:sz w:val="25"/>
                <w:szCs w:val="25"/>
                <w:lang w:val="en-GB"/>
              </w:rPr>
            </w:pPr>
            <w:r w:rsidRPr="001D3D96">
              <w:rPr>
                <w:sz w:val="25"/>
                <w:szCs w:val="25"/>
                <w:lang w:val="en-GB"/>
              </w:rPr>
              <w:t>Belarus</w:t>
            </w:r>
          </w:p>
        </w:tc>
        <w:tc>
          <w:tcPr>
            <w:tcW w:w="2595" w:type="dxa"/>
            <w:shd w:val="clear" w:color="auto" w:fill="auto"/>
            <w:tcMar>
              <w:top w:w="100" w:type="dxa"/>
              <w:left w:w="100" w:type="dxa"/>
              <w:bottom w:w="100" w:type="dxa"/>
              <w:right w:w="100" w:type="dxa"/>
            </w:tcMar>
          </w:tcPr>
          <w:p w14:paraId="4B1CFE99" w14:textId="77777777" w:rsidR="00F448AF" w:rsidRPr="001D3D96" w:rsidRDefault="00F448AF" w:rsidP="00496E87">
            <w:pPr>
              <w:widowControl w:val="0"/>
              <w:spacing w:line="240" w:lineRule="auto"/>
              <w:jc w:val="center"/>
              <w:rPr>
                <w:lang w:val="en-GB"/>
              </w:rPr>
            </w:pPr>
          </w:p>
        </w:tc>
        <w:tc>
          <w:tcPr>
            <w:tcW w:w="2790" w:type="dxa"/>
            <w:shd w:val="clear" w:color="auto" w:fill="auto"/>
            <w:tcMar>
              <w:top w:w="100" w:type="dxa"/>
              <w:left w:w="100" w:type="dxa"/>
              <w:bottom w:w="100" w:type="dxa"/>
              <w:right w:w="100" w:type="dxa"/>
            </w:tcMar>
          </w:tcPr>
          <w:p w14:paraId="326018BD"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r w:rsidR="00F448AF" w:rsidRPr="001D3D96" w14:paraId="49E008CF" w14:textId="77777777" w:rsidTr="00496E87">
        <w:trPr>
          <w:jc w:val="center"/>
        </w:trPr>
        <w:tc>
          <w:tcPr>
            <w:tcW w:w="4485" w:type="dxa"/>
            <w:shd w:val="clear" w:color="auto" w:fill="auto"/>
            <w:tcMar>
              <w:top w:w="100" w:type="dxa"/>
              <w:left w:w="100" w:type="dxa"/>
              <w:bottom w:w="100" w:type="dxa"/>
              <w:right w:w="100" w:type="dxa"/>
            </w:tcMar>
          </w:tcPr>
          <w:p w14:paraId="78444828" w14:textId="77777777" w:rsidR="00F448AF" w:rsidRPr="001D3D96" w:rsidRDefault="00F97919" w:rsidP="00496E87">
            <w:pPr>
              <w:widowControl w:val="0"/>
              <w:spacing w:line="240" w:lineRule="auto"/>
              <w:rPr>
                <w:sz w:val="25"/>
                <w:szCs w:val="25"/>
                <w:lang w:val="en-GB"/>
              </w:rPr>
            </w:pPr>
            <w:r w:rsidRPr="001D3D96">
              <w:rPr>
                <w:sz w:val="25"/>
                <w:szCs w:val="25"/>
                <w:lang w:val="en-GB"/>
              </w:rPr>
              <w:t>non-member States with which the Council of Europe has a Neighbourhood Partnership including relevant co-operation activities</w:t>
            </w:r>
          </w:p>
        </w:tc>
        <w:tc>
          <w:tcPr>
            <w:tcW w:w="2595" w:type="dxa"/>
            <w:shd w:val="clear" w:color="auto" w:fill="auto"/>
            <w:tcMar>
              <w:top w:w="100" w:type="dxa"/>
              <w:left w:w="100" w:type="dxa"/>
              <w:bottom w:w="100" w:type="dxa"/>
              <w:right w:w="100" w:type="dxa"/>
            </w:tcMar>
          </w:tcPr>
          <w:p w14:paraId="6E912D53" w14:textId="77777777" w:rsidR="00F448AF" w:rsidRPr="001D3D96" w:rsidRDefault="00F448AF" w:rsidP="00496E87">
            <w:pPr>
              <w:widowControl w:val="0"/>
              <w:spacing w:line="240" w:lineRule="auto"/>
              <w:jc w:val="center"/>
              <w:rPr>
                <w:lang w:val="en-GB"/>
              </w:rPr>
            </w:pPr>
          </w:p>
        </w:tc>
        <w:tc>
          <w:tcPr>
            <w:tcW w:w="2790" w:type="dxa"/>
            <w:shd w:val="clear" w:color="auto" w:fill="auto"/>
            <w:tcMar>
              <w:top w:w="100" w:type="dxa"/>
              <w:left w:w="100" w:type="dxa"/>
              <w:bottom w:w="100" w:type="dxa"/>
              <w:right w:w="100" w:type="dxa"/>
            </w:tcMar>
          </w:tcPr>
          <w:p w14:paraId="5284C0AA" w14:textId="77777777"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r w:rsidR="00F448AF" w:rsidRPr="001D3D96" w14:paraId="754DB878" w14:textId="77777777" w:rsidTr="00496E87">
        <w:trPr>
          <w:jc w:val="center"/>
        </w:trPr>
        <w:tc>
          <w:tcPr>
            <w:tcW w:w="4485" w:type="dxa"/>
            <w:shd w:val="clear" w:color="auto" w:fill="auto"/>
            <w:tcMar>
              <w:top w:w="100" w:type="dxa"/>
              <w:left w:w="100" w:type="dxa"/>
              <w:bottom w:w="100" w:type="dxa"/>
              <w:right w:w="100" w:type="dxa"/>
            </w:tcMar>
          </w:tcPr>
          <w:p w14:paraId="32BEB8E1" w14:textId="77777777" w:rsidR="00F448AF" w:rsidRPr="001D3D96" w:rsidRDefault="00F97919" w:rsidP="00496E87">
            <w:pPr>
              <w:widowControl w:val="0"/>
              <w:spacing w:line="240" w:lineRule="auto"/>
              <w:rPr>
                <w:sz w:val="25"/>
                <w:szCs w:val="25"/>
                <w:lang w:val="en-GB"/>
              </w:rPr>
            </w:pPr>
            <w:r w:rsidRPr="001D3D96">
              <w:rPr>
                <w:sz w:val="25"/>
                <w:szCs w:val="25"/>
                <w:lang w:val="en-GB"/>
              </w:rPr>
              <w:t>European Network of National Human Rights Institutions (ENNHRI)</w:t>
            </w:r>
          </w:p>
        </w:tc>
        <w:tc>
          <w:tcPr>
            <w:tcW w:w="2595" w:type="dxa"/>
            <w:shd w:val="clear" w:color="auto" w:fill="auto"/>
            <w:tcMar>
              <w:top w:w="100" w:type="dxa"/>
              <w:left w:w="100" w:type="dxa"/>
              <w:bottom w:w="100" w:type="dxa"/>
              <w:right w:w="100" w:type="dxa"/>
            </w:tcMar>
          </w:tcPr>
          <w:p w14:paraId="59C754BF" w14:textId="77777777" w:rsidR="00F448AF" w:rsidRPr="001D3D96" w:rsidRDefault="00F448AF" w:rsidP="00496E87">
            <w:pPr>
              <w:widowControl w:val="0"/>
              <w:spacing w:line="240" w:lineRule="auto"/>
              <w:jc w:val="center"/>
              <w:rPr>
                <w:lang w:val="en-GB"/>
              </w:rPr>
            </w:pPr>
          </w:p>
        </w:tc>
        <w:tc>
          <w:tcPr>
            <w:tcW w:w="2790" w:type="dxa"/>
            <w:shd w:val="clear" w:color="auto" w:fill="auto"/>
            <w:tcMar>
              <w:top w:w="100" w:type="dxa"/>
              <w:left w:w="100" w:type="dxa"/>
              <w:bottom w:w="100" w:type="dxa"/>
              <w:right w:w="100" w:type="dxa"/>
            </w:tcMar>
          </w:tcPr>
          <w:p w14:paraId="4F0B0864" w14:textId="57987CF2"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r w:rsidR="00F448AF" w:rsidRPr="001D3D96" w14:paraId="73FCC08A" w14:textId="77777777" w:rsidTr="00496E87">
        <w:trPr>
          <w:jc w:val="center"/>
        </w:trPr>
        <w:tc>
          <w:tcPr>
            <w:tcW w:w="4485" w:type="dxa"/>
            <w:shd w:val="clear" w:color="auto" w:fill="auto"/>
            <w:tcMar>
              <w:top w:w="100" w:type="dxa"/>
              <w:left w:w="100" w:type="dxa"/>
              <w:bottom w:w="100" w:type="dxa"/>
              <w:right w:w="100" w:type="dxa"/>
            </w:tcMar>
          </w:tcPr>
          <w:p w14:paraId="41AAD31F" w14:textId="6D1ED3A7" w:rsidR="00F448AF" w:rsidRPr="001D3D96" w:rsidRDefault="00F97919" w:rsidP="00496E87">
            <w:pPr>
              <w:widowControl w:val="0"/>
              <w:spacing w:line="240" w:lineRule="auto"/>
              <w:rPr>
                <w:sz w:val="25"/>
                <w:szCs w:val="25"/>
                <w:lang w:val="en-GB"/>
              </w:rPr>
            </w:pPr>
            <w:r w:rsidRPr="001D3D96">
              <w:rPr>
                <w:sz w:val="25"/>
                <w:szCs w:val="25"/>
                <w:lang w:val="en-GB"/>
              </w:rPr>
              <w:lastRenderedPageBreak/>
              <w:t>Non-governmental organisations (Amnesty International, International Commission of Jurists (ICJ), European Trade Union Confederation (ETUC), International Federation of Human Rights (FIDH), European Roma and Travellers Forum)</w:t>
            </w:r>
          </w:p>
        </w:tc>
        <w:tc>
          <w:tcPr>
            <w:tcW w:w="2595" w:type="dxa"/>
            <w:shd w:val="clear" w:color="auto" w:fill="auto"/>
            <w:tcMar>
              <w:top w:w="100" w:type="dxa"/>
              <w:left w:w="100" w:type="dxa"/>
              <w:bottom w:w="100" w:type="dxa"/>
              <w:right w:w="100" w:type="dxa"/>
            </w:tcMar>
          </w:tcPr>
          <w:p w14:paraId="51722C18" w14:textId="0940E698" w:rsidR="00F448AF" w:rsidRPr="001D3D96" w:rsidRDefault="00F448AF" w:rsidP="00496E87">
            <w:pPr>
              <w:widowControl w:val="0"/>
              <w:spacing w:line="240" w:lineRule="auto"/>
              <w:jc w:val="center"/>
              <w:rPr>
                <w:lang w:val="en-GB"/>
              </w:rPr>
            </w:pPr>
          </w:p>
        </w:tc>
        <w:tc>
          <w:tcPr>
            <w:tcW w:w="2790" w:type="dxa"/>
            <w:shd w:val="clear" w:color="auto" w:fill="auto"/>
            <w:tcMar>
              <w:top w:w="100" w:type="dxa"/>
              <w:left w:w="100" w:type="dxa"/>
              <w:bottom w:w="100" w:type="dxa"/>
              <w:right w:w="100" w:type="dxa"/>
            </w:tcMar>
          </w:tcPr>
          <w:p w14:paraId="24127AC6" w14:textId="34B80B3E" w:rsidR="00F448AF" w:rsidRPr="001D3D96" w:rsidRDefault="00F97919" w:rsidP="00496E87">
            <w:pPr>
              <w:widowControl w:val="0"/>
              <w:spacing w:line="240" w:lineRule="auto"/>
              <w:jc w:val="center"/>
              <w:rPr>
                <w:lang w:val="en-GB"/>
              </w:rPr>
            </w:pPr>
            <w:r w:rsidRPr="001D3D96">
              <w:rPr>
                <w:rFonts w:ascii="Arial Unicode MS" w:eastAsia="Arial Unicode MS" w:hAnsi="Arial Unicode MS" w:cs="Arial Unicode MS"/>
                <w:sz w:val="25"/>
                <w:szCs w:val="25"/>
                <w:lang w:val="en-GB"/>
              </w:rPr>
              <w:t>✅</w:t>
            </w:r>
          </w:p>
        </w:tc>
      </w:tr>
    </w:tbl>
    <w:p w14:paraId="4F95F8B2" w14:textId="745C1207" w:rsidR="004C27CE" w:rsidRDefault="004C27CE" w:rsidP="005846F8">
      <w:pPr>
        <w:pStyle w:val="Ttulo3"/>
        <w:jc w:val="both"/>
        <w:rPr>
          <w:lang w:val="en-GB"/>
        </w:rPr>
      </w:pPr>
      <w:bookmarkStart w:id="33" w:name="_yhqv03xvbo08" w:colFirst="0" w:colLast="0"/>
      <w:bookmarkEnd w:id="33"/>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01"/>
      </w:tblGrid>
      <w:tr w:rsidR="004C27CE" w14:paraId="22CE95FD" w14:textId="77777777" w:rsidTr="00CF7291">
        <w:trPr>
          <w:jc w:val="center"/>
        </w:trPr>
        <w:tc>
          <w:tcPr>
            <w:tcW w:w="1418" w:type="dxa"/>
          </w:tcPr>
          <w:p w14:paraId="3646E57D" w14:textId="77777777" w:rsidR="004C27CE" w:rsidRDefault="004C27CE" w:rsidP="00CF7291">
            <w:pPr>
              <w:jc w:val="both"/>
              <w:rPr>
                <w:lang w:val="en-GB"/>
              </w:rPr>
            </w:pPr>
            <w:r w:rsidRPr="001D3D96">
              <w:rPr>
                <w:noProof/>
                <w:lang w:val="en-GB"/>
              </w:rPr>
              <mc:AlternateContent>
                <mc:Choice Requires="wps">
                  <w:drawing>
                    <wp:inline distT="0" distB="0" distL="0" distR="0" wp14:anchorId="6A5CBF5C" wp14:editId="03260BF6">
                      <wp:extent cx="476142" cy="455047"/>
                      <wp:effectExtent l="50800" t="25400" r="45085" b="66040"/>
                      <wp:docPr id="455" name="Oval 455" descr="Green Circle indicating Action "/>
                      <wp:cNvGraphicFramePr/>
                      <a:graphic xmlns:a="http://schemas.openxmlformats.org/drawingml/2006/main">
                        <a:graphicData uri="http://schemas.microsoft.com/office/word/2010/wordprocessingShape">
                          <wps:wsp>
                            <wps:cNvSpPr/>
                            <wps:spPr>
                              <a:xfrm>
                                <a:off x="0" y="0"/>
                                <a:ext cx="476142" cy="455047"/>
                              </a:xfrm>
                              <a:prstGeom prst="ellipse">
                                <a:avLst/>
                              </a:prstGeom>
                              <a:solidFill>
                                <a:srgbClr val="00B05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91B724" id="Oval 455" o:spid="_x0000_s1026" alt="Green Circle indicating Action " style="width:37.5pt;height:3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" fillcolor="#00b050" stroked="f">
                      <v:shadow on="t" color="black" opacity="22937f" origin=",.5" offset="0,.63889mm"/>
                      <w10:anchorlock/>
                    </v:oval>
                  </w:pict>
                </mc:Fallback>
              </mc:AlternateContent>
            </w:r>
          </w:p>
        </w:tc>
        <w:tc>
          <w:tcPr>
            <w:tcW w:w="7601" w:type="dxa"/>
          </w:tcPr>
          <w:p w14:paraId="58DEACC6" w14:textId="6E05FB35" w:rsidR="004C27CE" w:rsidRDefault="004C27CE" w:rsidP="00CF7291">
            <w:pPr>
              <w:jc w:val="both"/>
              <w:rPr>
                <w:color w:val="000000" w:themeColor="text1"/>
                <w:lang w:val="en-GB"/>
              </w:rPr>
            </w:pPr>
          </w:p>
          <w:p w14:paraId="719702E4" w14:textId="77777777" w:rsidR="004C27CE" w:rsidRPr="008E334D" w:rsidRDefault="004C27CE" w:rsidP="00CF7291">
            <w:pPr>
              <w:jc w:val="both"/>
              <w:rPr>
                <w:color w:val="7F7F7F" w:themeColor="text1" w:themeTint="80"/>
                <w:lang w:val="en-GB"/>
              </w:rPr>
            </w:pPr>
            <w:r w:rsidRPr="0050565E">
              <w:rPr>
                <w:color w:val="000000" w:themeColor="text1"/>
                <w:lang w:val="en-GB"/>
              </w:rPr>
              <w:t>ACTION</w:t>
            </w:r>
          </w:p>
          <w:p w14:paraId="4956D24C" w14:textId="77777777" w:rsidR="004C27CE" w:rsidRDefault="004C27CE" w:rsidP="00CF7291">
            <w:pPr>
              <w:jc w:val="both"/>
              <w:rPr>
                <w:lang w:val="en-GB"/>
              </w:rPr>
            </w:pPr>
          </w:p>
        </w:tc>
      </w:tr>
    </w:tbl>
    <w:p w14:paraId="6DF55D62" w14:textId="50D93AC0" w:rsidR="00F448AF" w:rsidRDefault="00F97919" w:rsidP="005846F8">
      <w:pPr>
        <w:pStyle w:val="Ttulo3"/>
        <w:jc w:val="both"/>
        <w:rPr>
          <w:lang w:val="en-GB"/>
        </w:rPr>
      </w:pPr>
      <w:bookmarkStart w:id="34" w:name="_Toc67491995"/>
      <w:r w:rsidRPr="001D3D96">
        <w:rPr>
          <w:lang w:val="en-GB"/>
        </w:rPr>
        <w:t>At the Committee of Ministers (Step 4)</w:t>
      </w:r>
      <w:bookmarkEnd w:id="34"/>
    </w:p>
    <w:p w14:paraId="6D53BE93" w14:textId="34130EC2" w:rsidR="00285C12" w:rsidRPr="00285C12" w:rsidRDefault="0050565E" w:rsidP="00285C12">
      <w:pPr>
        <w:rPr>
          <w:lang w:val="en-GB"/>
        </w:rPr>
      </w:pPr>
      <w:r>
        <w:rPr>
          <w:noProof/>
          <w:lang w:val="en-GB"/>
        </w:rPr>
        <w:drawing>
          <wp:inline distT="0" distB="0" distL="0" distR="0" wp14:anchorId="5A29F068" wp14:editId="45BC4645">
            <wp:extent cx="2944495" cy="1642110"/>
            <wp:effectExtent l="0" t="0" r="1905" b="0"/>
            <wp:docPr id="4" name="Picture 4" descr="Step 4. Decision on adoption by Committee of Minister. Usually by consensus involving all Members States of the Council of Europe. Between fall 2021 and Spring 2021.&#10;If no the proccess is paraly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ep 4. Decision on adoption by Committee of Minister. Usually by consensus involving all Members States of the Council of Europe. Between fall 2021 and Spring 2021.&#10;If no the proccess is paralysed. "/>
                    <pic:cNvPicPr/>
                  </pic:nvPicPr>
                  <pic:blipFill rotWithShape="1">
                    <a:blip r:embed="rId44">
                      <a:extLst>
                        <a:ext uri="{28A0092B-C50C-407E-A947-70E740481C1C}">
                          <a14:useLocalDpi xmlns:a14="http://schemas.microsoft.com/office/drawing/2010/main" val="0"/>
                        </a:ext>
                      </a:extLst>
                    </a:blip>
                    <a:srcRect l="17582" t="80407" r="11315" b="2300"/>
                    <a:stretch/>
                  </pic:blipFill>
                  <pic:spPr bwMode="auto">
                    <a:xfrm>
                      <a:off x="0" y="0"/>
                      <a:ext cx="2944495" cy="1642110"/>
                    </a:xfrm>
                    <a:prstGeom prst="rect">
                      <a:avLst/>
                    </a:prstGeom>
                    <a:ln>
                      <a:noFill/>
                    </a:ln>
                    <a:extLst>
                      <a:ext uri="{53640926-AAD7-44D8-BBD7-CCE9431645EC}">
                        <a14:shadowObscured xmlns:a14="http://schemas.microsoft.com/office/drawing/2010/main"/>
                      </a:ext>
                    </a:extLst>
                  </pic:spPr>
                </pic:pic>
              </a:graphicData>
            </a:graphic>
          </wp:inline>
        </w:drawing>
      </w:r>
    </w:p>
    <w:p w14:paraId="790C7A99" w14:textId="7506AB18" w:rsidR="00F448AF" w:rsidRPr="004C27CE" w:rsidRDefault="00F97919" w:rsidP="005846F8">
      <w:pPr>
        <w:pStyle w:val="Ttulo4"/>
        <w:jc w:val="both"/>
        <w:rPr>
          <w:color w:val="0070C0"/>
          <w:lang w:val="en-GB"/>
        </w:rPr>
      </w:pPr>
      <w:bookmarkStart w:id="35" w:name="_78v7hzax3b78" w:colFirst="0" w:colLast="0"/>
      <w:bookmarkEnd w:id="35"/>
      <w:r w:rsidRPr="004C27CE">
        <w:rPr>
          <w:color w:val="0070C0"/>
          <w:lang w:val="en-GB"/>
        </w:rPr>
        <w:t xml:space="preserve">General Action: Contact your </w:t>
      </w:r>
      <w:r w:rsidR="00FC6AD2" w:rsidRPr="004C27CE">
        <w:rPr>
          <w:color w:val="0070C0"/>
          <w:lang w:val="en-GB"/>
        </w:rPr>
        <w:t>g</w:t>
      </w:r>
      <w:r w:rsidRPr="004C27CE">
        <w:rPr>
          <w:color w:val="0070C0"/>
          <w:lang w:val="en-GB"/>
        </w:rPr>
        <w:t xml:space="preserve">overnment </w:t>
      </w:r>
      <w:r w:rsidR="00FC6AD2" w:rsidRPr="004C27CE">
        <w:rPr>
          <w:color w:val="0070C0"/>
          <w:lang w:val="en-GB"/>
        </w:rPr>
        <w:t>and</w:t>
      </w:r>
      <w:r w:rsidRPr="004C27CE">
        <w:rPr>
          <w:color w:val="0070C0"/>
          <w:lang w:val="en-GB"/>
        </w:rPr>
        <w:t xml:space="preserve"> Ministry of Foreign Affairs to </w:t>
      </w:r>
      <w:r w:rsidR="00984810" w:rsidRPr="004C27CE">
        <w:rPr>
          <w:color w:val="0070C0"/>
          <w:lang w:val="en-GB"/>
        </w:rPr>
        <w:t>oppose</w:t>
      </w:r>
      <w:r w:rsidRPr="004C27CE">
        <w:rPr>
          <w:color w:val="0070C0"/>
          <w:lang w:val="en-GB"/>
        </w:rPr>
        <w:t xml:space="preserve"> the d</w:t>
      </w:r>
      <w:r w:rsidR="00984810" w:rsidRPr="004C27CE">
        <w:rPr>
          <w:color w:val="0070C0"/>
          <w:lang w:val="en-GB"/>
        </w:rPr>
        <w:t xml:space="preserve">raft additional protocol </w:t>
      </w:r>
    </w:p>
    <w:p w14:paraId="1226739F" w14:textId="731E63D7" w:rsidR="00984810" w:rsidRPr="001D3D96" w:rsidRDefault="00F97919" w:rsidP="005846F8">
      <w:pPr>
        <w:jc w:val="both"/>
        <w:rPr>
          <w:lang w:val="en-GB"/>
        </w:rPr>
      </w:pPr>
      <w:r w:rsidRPr="001D3D96">
        <w:rPr>
          <w:lang w:val="en-GB"/>
        </w:rPr>
        <w:t>In this</w:t>
      </w:r>
      <w:r w:rsidR="00C27208">
        <w:rPr>
          <w:lang w:val="en-GB"/>
        </w:rPr>
        <w:t xml:space="preserve"> stage</w:t>
      </w:r>
      <w:r w:rsidRPr="001D3D96">
        <w:rPr>
          <w:lang w:val="en-GB"/>
        </w:rPr>
        <w:t>, member states w</w:t>
      </w:r>
      <w:r w:rsidR="00C27208">
        <w:rPr>
          <w:lang w:val="en-GB"/>
        </w:rPr>
        <w:t>ould</w:t>
      </w:r>
      <w:r w:rsidRPr="001D3D96">
        <w:rPr>
          <w:lang w:val="en-GB"/>
        </w:rPr>
        <w:t xml:space="preserve"> be asked </w:t>
      </w:r>
      <w:r w:rsidR="00984810" w:rsidRPr="001D3D96">
        <w:rPr>
          <w:lang w:val="en-GB"/>
        </w:rPr>
        <w:t xml:space="preserve">to </w:t>
      </w:r>
      <w:r w:rsidR="00C27208">
        <w:rPr>
          <w:lang w:val="en-GB"/>
        </w:rPr>
        <w:t>make a final decision on</w:t>
      </w:r>
      <w:r w:rsidR="00C27208" w:rsidRPr="001D3D96">
        <w:rPr>
          <w:lang w:val="en-GB"/>
        </w:rPr>
        <w:t xml:space="preserve"> </w:t>
      </w:r>
      <w:r w:rsidRPr="001D3D96">
        <w:rPr>
          <w:lang w:val="en-GB"/>
        </w:rPr>
        <w:t xml:space="preserve">the draft additional protocol during a meeting of the Committee of Ministers. We </w:t>
      </w:r>
      <w:r w:rsidR="00C27208">
        <w:rPr>
          <w:lang w:val="en-GB"/>
        </w:rPr>
        <w:t>aim</w:t>
      </w:r>
      <w:r w:rsidRPr="001D3D96">
        <w:rPr>
          <w:lang w:val="en-GB"/>
        </w:rPr>
        <w:t xml:space="preserve"> to identify 5-10 member states (“champions”) prior to the meeting to declare their </w:t>
      </w:r>
      <w:r w:rsidR="00984810" w:rsidRPr="001D3D96">
        <w:rPr>
          <w:lang w:val="en-GB"/>
        </w:rPr>
        <w:t>opposition/vote</w:t>
      </w:r>
      <w:r w:rsidRPr="001D3D96">
        <w:rPr>
          <w:lang w:val="en-GB"/>
        </w:rPr>
        <w:t xml:space="preserve"> against the draft additional protocol. </w:t>
      </w:r>
    </w:p>
    <w:p w14:paraId="56310CAA" w14:textId="048FE308" w:rsidR="00984810" w:rsidRPr="001D3D96" w:rsidRDefault="00984810" w:rsidP="005846F8">
      <w:pPr>
        <w:jc w:val="both"/>
        <w:rPr>
          <w:lang w:val="en-GB"/>
        </w:rPr>
      </w:pPr>
    </w:p>
    <w:p w14:paraId="50339527" w14:textId="2F121749" w:rsidR="00984810" w:rsidRPr="001D3D96" w:rsidRDefault="00F97919" w:rsidP="005846F8">
      <w:pPr>
        <w:jc w:val="both"/>
        <w:rPr>
          <w:lang w:val="en-GB"/>
        </w:rPr>
      </w:pPr>
      <w:r w:rsidRPr="001D3D96">
        <w:rPr>
          <w:lang w:val="en-GB"/>
        </w:rPr>
        <w:t>While we communicate possible states to contact at a later stage</w:t>
      </w:r>
      <w:r w:rsidR="0050565E">
        <w:rPr>
          <w:lang w:val="en-GB"/>
        </w:rPr>
        <w:t xml:space="preserve"> through our mailing list</w:t>
      </w:r>
      <w:r w:rsidR="00984810" w:rsidRPr="001D3D96">
        <w:rPr>
          <w:lang w:val="en-GB"/>
        </w:rPr>
        <w:t>,</w:t>
      </w:r>
      <w:r w:rsidRPr="001D3D96">
        <w:rPr>
          <w:lang w:val="en-GB"/>
        </w:rPr>
        <w:t xml:space="preserve"> it </w:t>
      </w:r>
      <w:r w:rsidR="00984810" w:rsidRPr="001D3D96">
        <w:rPr>
          <w:lang w:val="en-GB"/>
        </w:rPr>
        <w:t>will</w:t>
      </w:r>
      <w:r w:rsidRPr="001D3D96">
        <w:rPr>
          <w:lang w:val="en-GB"/>
        </w:rPr>
        <w:t xml:space="preserve"> be crucial </w:t>
      </w:r>
      <w:r w:rsidR="00C27208">
        <w:rPr>
          <w:lang w:val="en-GB"/>
        </w:rPr>
        <w:t xml:space="preserve">to </w:t>
      </w:r>
      <w:r w:rsidR="00C27208" w:rsidRPr="0050565E">
        <w:rPr>
          <w:b/>
          <w:bCs/>
          <w:lang w:val="en-GB"/>
        </w:rPr>
        <w:t>raise awareness</w:t>
      </w:r>
      <w:r w:rsidR="00C27208">
        <w:rPr>
          <w:lang w:val="en-GB"/>
        </w:rPr>
        <w:t xml:space="preserve"> </w:t>
      </w:r>
      <w:r w:rsidR="0050565E">
        <w:rPr>
          <w:lang w:val="en-GB"/>
        </w:rPr>
        <w:t>at</w:t>
      </w:r>
      <w:r w:rsidR="00C27208">
        <w:rPr>
          <w:lang w:val="en-GB"/>
        </w:rPr>
        <w:t xml:space="preserve"> </w:t>
      </w:r>
      <w:r w:rsidR="00984810" w:rsidRPr="001D3D96">
        <w:rPr>
          <w:lang w:val="en-GB"/>
        </w:rPr>
        <w:t>the Ministr</w:t>
      </w:r>
      <w:r w:rsidR="00C27208">
        <w:rPr>
          <w:lang w:val="en-GB"/>
        </w:rPr>
        <w:t>y</w:t>
      </w:r>
      <w:r w:rsidR="00984810" w:rsidRPr="001D3D96">
        <w:rPr>
          <w:lang w:val="en-GB"/>
        </w:rPr>
        <w:t xml:space="preserve"> of Foreign Affairs</w:t>
      </w:r>
      <w:r w:rsidR="0050565E">
        <w:rPr>
          <w:lang w:val="en-GB"/>
        </w:rPr>
        <w:t xml:space="preserve">, </w:t>
      </w:r>
      <w:r w:rsidR="00C27208">
        <w:rPr>
          <w:lang w:val="en-GB"/>
        </w:rPr>
        <w:t>the Ministry of Health</w:t>
      </w:r>
      <w:r w:rsidR="00984810" w:rsidRPr="001D3D96">
        <w:rPr>
          <w:lang w:val="en-GB"/>
        </w:rPr>
        <w:t>, and the government as a whole,</w:t>
      </w:r>
      <w:r w:rsidR="00C27208">
        <w:rPr>
          <w:lang w:val="en-GB"/>
        </w:rPr>
        <w:t xml:space="preserve"> and to ensure they</w:t>
      </w:r>
      <w:r w:rsidR="00FC6AD2" w:rsidRPr="001D3D96">
        <w:rPr>
          <w:lang w:val="en-GB"/>
        </w:rPr>
        <w:t xml:space="preserve"> are</w:t>
      </w:r>
      <w:r w:rsidR="00984810" w:rsidRPr="001D3D96">
        <w:rPr>
          <w:lang w:val="en-GB"/>
        </w:rPr>
        <w:t xml:space="preserve"> informed about the violations created by the additional protocol, well ahead the meeting</w:t>
      </w:r>
      <w:r w:rsidRPr="001D3D96">
        <w:rPr>
          <w:lang w:val="en-GB"/>
        </w:rPr>
        <w:t xml:space="preserve">. </w:t>
      </w:r>
      <w:hyperlink r:id="rId51" w:history="1">
        <w:r w:rsidR="005E191C" w:rsidRPr="001D3D96">
          <w:rPr>
            <w:rStyle w:val="Hipervnculo"/>
            <w:lang w:val="en-GB"/>
          </w:rPr>
          <w:t>See a</w:t>
        </w:r>
        <w:r w:rsidRPr="001D3D96">
          <w:rPr>
            <w:rStyle w:val="Hipervnculo"/>
            <w:lang w:val="en-GB"/>
          </w:rPr>
          <w:t xml:space="preserve"> complete list of </w:t>
        </w:r>
        <w:r w:rsidRPr="001D3D96">
          <w:rPr>
            <w:rStyle w:val="Hipervnculo"/>
            <w:b/>
            <w:bCs/>
            <w:lang w:val="en-GB"/>
          </w:rPr>
          <w:t>ministers of foreign</w:t>
        </w:r>
        <w:r w:rsidRPr="001D3D96">
          <w:rPr>
            <w:rStyle w:val="Hipervnculo"/>
            <w:lang w:val="en-GB"/>
          </w:rPr>
          <w:t xml:space="preserve"> </w:t>
        </w:r>
        <w:r w:rsidRPr="001D3D96">
          <w:rPr>
            <w:rStyle w:val="Hipervnculo"/>
            <w:b/>
            <w:bCs/>
            <w:lang w:val="en-GB"/>
          </w:rPr>
          <w:t>affairs</w:t>
        </w:r>
        <w:r w:rsidRPr="001D3D96">
          <w:rPr>
            <w:rStyle w:val="Hipervnculo"/>
            <w:lang w:val="en-GB"/>
          </w:rPr>
          <w:t xml:space="preserve"> here</w:t>
        </w:r>
        <w:r w:rsidR="005E191C" w:rsidRPr="001D3D96">
          <w:rPr>
            <w:rStyle w:val="Hipervnculo"/>
            <w:lang w:val="en-GB"/>
          </w:rPr>
          <w:t>.</w:t>
        </w:r>
      </w:hyperlink>
      <w:r w:rsidR="005E191C" w:rsidRPr="001D3D96">
        <w:rPr>
          <w:lang w:val="en-GB"/>
        </w:rPr>
        <w:t xml:space="preserve"> </w:t>
      </w:r>
    </w:p>
    <w:p w14:paraId="710F5686" w14:textId="7C8D72FE" w:rsidR="00984810" w:rsidRPr="001D3D96" w:rsidRDefault="00984810" w:rsidP="005846F8">
      <w:pPr>
        <w:jc w:val="both"/>
        <w:rPr>
          <w:lang w:val="en-GB"/>
        </w:rPr>
      </w:pPr>
    </w:p>
    <w:p w14:paraId="6EC8457A" w14:textId="67124BC0" w:rsidR="00F448AF" w:rsidRPr="001D3D96" w:rsidRDefault="00F97919" w:rsidP="005846F8">
      <w:pPr>
        <w:jc w:val="both"/>
        <w:rPr>
          <w:lang w:val="en-GB"/>
        </w:rPr>
      </w:pPr>
      <w:r w:rsidRPr="001D3D96">
        <w:rPr>
          <w:lang w:val="en-GB"/>
        </w:rPr>
        <w:t xml:space="preserve">Alternatively, you can try to contact the Ministry of Foreign Affairs through the </w:t>
      </w:r>
      <w:bookmarkStart w:id="36" w:name="_Hlk65071717"/>
      <w:r w:rsidR="005E191C" w:rsidRPr="001D3D96">
        <w:rPr>
          <w:b/>
          <w:bCs/>
          <w:lang w:val="en-GB"/>
        </w:rPr>
        <w:fldChar w:fldCharType="begin"/>
      </w:r>
      <w:r w:rsidR="005E191C" w:rsidRPr="001D3D96">
        <w:rPr>
          <w:b/>
          <w:bCs/>
          <w:lang w:val="en-GB"/>
        </w:rPr>
        <w:instrText xml:space="preserve"> HYPERLINK "https://www.coe.int/en/web/cm/ministers-deputies" </w:instrText>
      </w:r>
      <w:r w:rsidR="005E191C" w:rsidRPr="001D3D96">
        <w:rPr>
          <w:b/>
          <w:bCs/>
          <w:lang w:val="en-GB"/>
        </w:rPr>
        <w:fldChar w:fldCharType="separate"/>
      </w:r>
      <w:r w:rsidRPr="001D3D96">
        <w:rPr>
          <w:rStyle w:val="Hipervnculo"/>
          <w:b/>
          <w:bCs/>
          <w:lang w:val="en-GB"/>
        </w:rPr>
        <w:t xml:space="preserve">Permanent Representatives of the </w:t>
      </w:r>
      <w:r w:rsidR="00FC6AD2" w:rsidRPr="001D3D96">
        <w:rPr>
          <w:rStyle w:val="Hipervnculo"/>
          <w:b/>
          <w:bCs/>
          <w:lang w:val="en-GB"/>
        </w:rPr>
        <w:t>M</w:t>
      </w:r>
      <w:r w:rsidRPr="001D3D96">
        <w:rPr>
          <w:rStyle w:val="Hipervnculo"/>
          <w:b/>
          <w:bCs/>
          <w:lang w:val="en-GB"/>
        </w:rPr>
        <w:t>ember States of the Council of Europe</w:t>
      </w:r>
      <w:r w:rsidRPr="001D3D96">
        <w:rPr>
          <w:rStyle w:val="Hipervnculo"/>
          <w:lang w:val="en-GB"/>
        </w:rPr>
        <w:t xml:space="preserve"> (Ministers</w:t>
      </w:r>
      <w:r w:rsidR="00FC6AD2" w:rsidRPr="001D3D96">
        <w:rPr>
          <w:rStyle w:val="Hipervnculo"/>
          <w:lang w:val="en-GB"/>
        </w:rPr>
        <w:t xml:space="preserve">’ </w:t>
      </w:r>
      <w:r w:rsidRPr="001D3D96">
        <w:rPr>
          <w:rStyle w:val="Hipervnculo"/>
          <w:lang w:val="en-GB"/>
        </w:rPr>
        <w:t>Deputies)</w:t>
      </w:r>
      <w:bookmarkEnd w:id="36"/>
      <w:r w:rsidR="005E191C" w:rsidRPr="001D3D96">
        <w:rPr>
          <w:b/>
          <w:bCs/>
          <w:lang w:val="en-GB"/>
        </w:rPr>
        <w:fldChar w:fldCharType="end"/>
      </w:r>
      <w:r w:rsidR="005E191C" w:rsidRPr="001D3D96">
        <w:rPr>
          <w:lang w:val="en-GB"/>
        </w:rPr>
        <w:t>.</w:t>
      </w:r>
    </w:p>
    <w:p w14:paraId="141E49F1" w14:textId="2259CA3E" w:rsidR="00F448AF" w:rsidRPr="001D3D96" w:rsidRDefault="00F448AF" w:rsidP="005846F8">
      <w:pPr>
        <w:jc w:val="both"/>
        <w:rPr>
          <w:lang w:val="en-GB"/>
        </w:rPr>
      </w:pPr>
    </w:p>
    <w:p w14:paraId="69075653" w14:textId="7F739475" w:rsidR="00F448AF" w:rsidRPr="001D3D96" w:rsidRDefault="00F97919" w:rsidP="005846F8">
      <w:pPr>
        <w:jc w:val="both"/>
        <w:rPr>
          <w:lang w:val="en-GB"/>
        </w:rPr>
      </w:pPr>
      <w:r w:rsidRPr="001D3D96">
        <w:rPr>
          <w:lang w:val="en-GB"/>
        </w:rPr>
        <w:t xml:space="preserve">Additionally, you can again contact the </w:t>
      </w:r>
      <w:r w:rsidR="005E191C" w:rsidRPr="001D3D96">
        <w:rPr>
          <w:b/>
          <w:bCs/>
          <w:lang w:val="en-GB"/>
        </w:rPr>
        <w:t>CRPD independent monitoring framework</w:t>
      </w:r>
      <w:r w:rsidR="005E191C" w:rsidRPr="001D3D96">
        <w:rPr>
          <w:lang w:val="en-GB"/>
        </w:rPr>
        <w:t xml:space="preserve"> in your country </w:t>
      </w:r>
      <w:r w:rsidRPr="001D3D96">
        <w:rPr>
          <w:lang w:val="en-GB"/>
        </w:rPr>
        <w:t xml:space="preserve">to </w:t>
      </w:r>
      <w:r w:rsidR="005E191C" w:rsidRPr="001D3D96">
        <w:rPr>
          <w:lang w:val="en-GB"/>
        </w:rPr>
        <w:t>discuss the issue</w:t>
      </w:r>
      <w:r w:rsidRPr="001D3D96">
        <w:rPr>
          <w:lang w:val="en-GB"/>
        </w:rPr>
        <w:t xml:space="preserve"> with the Ministry of Foreign Affairs, either through a bilateral discussion or in a plenary discussion during governmental cabinet meetings. </w:t>
      </w:r>
    </w:p>
    <w:p w14:paraId="4F205E04" w14:textId="0150628A" w:rsidR="00F448AF" w:rsidRPr="00D47F48" w:rsidRDefault="004C27CE" w:rsidP="00D77BFC">
      <w:pPr>
        <w:pStyle w:val="Ttulo1"/>
        <w:rPr>
          <w:lang w:val="en-GB"/>
        </w:rPr>
      </w:pPr>
      <w:bookmarkStart w:id="37" w:name="_el8u5hfn1rkk" w:colFirst="0" w:colLast="0"/>
      <w:bookmarkStart w:id="38" w:name="_axpkusgrk20n" w:colFirst="0" w:colLast="0"/>
      <w:bookmarkEnd w:id="37"/>
      <w:bookmarkEnd w:id="38"/>
      <w:r>
        <w:rPr>
          <w:lang w:val="en-GB"/>
        </w:rPr>
        <w:br w:type="page"/>
      </w:r>
      <w:bookmarkStart w:id="39" w:name="_Toc67491996"/>
      <w:r w:rsidR="00F97919" w:rsidRPr="00D47F48">
        <w:rPr>
          <w:lang w:val="en-GB"/>
        </w:rPr>
        <w:lastRenderedPageBreak/>
        <w:t xml:space="preserve">Public </w:t>
      </w:r>
      <w:r w:rsidR="00CD2AA8" w:rsidRPr="00D47F48">
        <w:rPr>
          <w:lang w:val="en-GB"/>
        </w:rPr>
        <w:t>c</w:t>
      </w:r>
      <w:r w:rsidR="00F97919" w:rsidRPr="00D47F48">
        <w:rPr>
          <w:lang w:val="en-GB"/>
        </w:rPr>
        <w:t xml:space="preserve">ommunication </w:t>
      </w:r>
      <w:r w:rsidR="00CD2AA8" w:rsidRPr="00D47F48">
        <w:rPr>
          <w:lang w:val="en-GB"/>
        </w:rPr>
        <w:t>and</w:t>
      </w:r>
      <w:r w:rsidR="00F97919" w:rsidRPr="00D47F48">
        <w:rPr>
          <w:lang w:val="en-GB"/>
        </w:rPr>
        <w:t xml:space="preserve"> </w:t>
      </w:r>
      <w:r w:rsidR="000C4069">
        <w:rPr>
          <w:lang w:val="en-GB"/>
        </w:rPr>
        <w:t>M</w:t>
      </w:r>
      <w:r w:rsidR="00F97919" w:rsidRPr="00D47F48">
        <w:rPr>
          <w:lang w:val="en-GB"/>
        </w:rPr>
        <w:t xml:space="preserve">onitoring our </w:t>
      </w:r>
      <w:r w:rsidR="000C4069">
        <w:rPr>
          <w:lang w:val="en-GB"/>
        </w:rPr>
        <w:t>A</w:t>
      </w:r>
      <w:r w:rsidR="00F97919" w:rsidRPr="00D47F48">
        <w:rPr>
          <w:lang w:val="en-GB"/>
        </w:rPr>
        <w:t>dvocacy</w:t>
      </w:r>
      <w:bookmarkEnd w:id="39"/>
    </w:p>
    <w:p w14:paraId="75A61C4C" w14:textId="0A2ADAF8" w:rsidR="004C27CE" w:rsidRDefault="004C27CE" w:rsidP="00EC1B10">
      <w:pPr>
        <w:rPr>
          <w:lang w:val="en-GB"/>
        </w:rPr>
      </w:pPr>
      <w:bookmarkStart w:id="40" w:name="_827yjfnwqyjl" w:colFirst="0" w:colLast="0"/>
      <w:bookmarkEnd w:id="40"/>
    </w:p>
    <w:p w14:paraId="291F1078" w14:textId="4A93BA0C" w:rsidR="004C27CE" w:rsidRDefault="004C27CE"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5"/>
      </w:tblGrid>
      <w:tr w:rsidR="004C27CE" w14:paraId="201746DC" w14:textId="77777777" w:rsidTr="004C27CE">
        <w:trPr>
          <w:jc w:val="center"/>
        </w:trPr>
        <w:tc>
          <w:tcPr>
            <w:tcW w:w="1134" w:type="dxa"/>
          </w:tcPr>
          <w:p w14:paraId="272088F7" w14:textId="77777777" w:rsidR="004C27CE" w:rsidRDefault="004C27CE" w:rsidP="00CF7291">
            <w:pPr>
              <w:jc w:val="both"/>
              <w:rPr>
                <w:lang w:val="en-GB"/>
              </w:rPr>
            </w:pPr>
            <w:r w:rsidRPr="001D3D96">
              <w:rPr>
                <w:noProof/>
                <w:lang w:val="en-GB"/>
              </w:rPr>
              <mc:AlternateContent>
                <mc:Choice Requires="wps">
                  <w:drawing>
                    <wp:inline distT="0" distB="0" distL="0" distR="0" wp14:anchorId="38062696" wp14:editId="5F0318F7">
                      <wp:extent cx="476142" cy="486044"/>
                      <wp:effectExtent l="50800" t="25400" r="45085" b="60325"/>
                      <wp:docPr id="459" name="Oval 459" descr="Purple Circle indicating Communication "/>
                      <wp:cNvGraphicFramePr/>
                      <a:graphic xmlns:a="http://schemas.openxmlformats.org/drawingml/2006/main">
                        <a:graphicData uri="http://schemas.microsoft.com/office/word/2010/wordprocessingShape">
                          <wps:wsp>
                            <wps:cNvSpPr/>
                            <wps:spPr>
                              <a:xfrm>
                                <a:off x="0" y="0"/>
                                <a:ext cx="476142" cy="486044"/>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BFDC09" id="Oval 459" o:spid="_x0000_s1026" alt="Purple Circle indicating Communication " style="width:3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" fillcolor="#7030a0" stroked="f">
                      <v:shadow on="t" color="black" opacity="22937f" origin=",.5" offset="0,.63889mm"/>
                      <w10:anchorlock/>
                    </v:oval>
                  </w:pict>
                </mc:Fallback>
              </mc:AlternateContent>
            </w:r>
          </w:p>
        </w:tc>
        <w:tc>
          <w:tcPr>
            <w:tcW w:w="7885" w:type="dxa"/>
          </w:tcPr>
          <w:p w14:paraId="26333384" w14:textId="77777777" w:rsidR="004C27CE" w:rsidRDefault="004C27CE" w:rsidP="00CF7291">
            <w:pPr>
              <w:jc w:val="both"/>
              <w:rPr>
                <w:lang w:val="en-GB"/>
              </w:rPr>
            </w:pPr>
          </w:p>
          <w:p w14:paraId="154C02E2" w14:textId="77777777" w:rsidR="004C27CE" w:rsidRDefault="004C27CE" w:rsidP="00CF7291">
            <w:pPr>
              <w:jc w:val="both"/>
              <w:rPr>
                <w:lang w:val="en-GB"/>
              </w:rPr>
            </w:pPr>
            <w:r w:rsidRPr="0050565E">
              <w:rPr>
                <w:color w:val="000000" w:themeColor="text1"/>
                <w:lang w:val="en-GB"/>
              </w:rPr>
              <w:t>COMMUNICATION</w:t>
            </w:r>
          </w:p>
        </w:tc>
      </w:tr>
    </w:tbl>
    <w:p w14:paraId="27C3AFFF" w14:textId="53B400A4" w:rsidR="00F448AF" w:rsidRPr="004C27CE" w:rsidRDefault="00F97919" w:rsidP="00D47F48">
      <w:pPr>
        <w:pStyle w:val="Ttulo2"/>
        <w:rPr>
          <w:lang w:val="en-GB"/>
        </w:rPr>
      </w:pPr>
      <w:bookmarkStart w:id="41" w:name="_Toc67491997"/>
      <w:r w:rsidRPr="004C27CE">
        <w:rPr>
          <w:lang w:val="en-GB"/>
        </w:rPr>
        <w:t>General Communication</w:t>
      </w:r>
      <w:bookmarkEnd w:id="41"/>
      <w:r w:rsidRPr="004C27CE">
        <w:rPr>
          <w:lang w:val="en-GB"/>
        </w:rPr>
        <w:t xml:space="preserve"> </w:t>
      </w:r>
    </w:p>
    <w:p w14:paraId="5450338A" w14:textId="77777777" w:rsidR="00793CB2" w:rsidRPr="001D3D96" w:rsidRDefault="00F97919" w:rsidP="005846F8">
      <w:pPr>
        <w:jc w:val="both"/>
        <w:rPr>
          <w:lang w:val="en-GB"/>
        </w:rPr>
      </w:pPr>
      <w:r w:rsidRPr="001D3D96">
        <w:rPr>
          <w:lang w:val="en-GB"/>
        </w:rPr>
        <w:t xml:space="preserve">Next to the </w:t>
      </w:r>
      <w:r w:rsidR="00793CB2" w:rsidRPr="001D3D96">
        <w:rPr>
          <w:lang w:val="en-GB"/>
        </w:rPr>
        <w:t>above-mentioned</w:t>
      </w:r>
      <w:r w:rsidRPr="001D3D96">
        <w:rPr>
          <w:lang w:val="en-GB"/>
        </w:rPr>
        <w:t xml:space="preserve"> actions throughout the Council of Europe you can use public communication tools to draw attention on the issue. </w:t>
      </w:r>
    </w:p>
    <w:p w14:paraId="6A140992" w14:textId="77777777" w:rsidR="00793CB2" w:rsidRPr="001D3D96" w:rsidRDefault="00793CB2" w:rsidP="005846F8">
      <w:pPr>
        <w:jc w:val="both"/>
        <w:rPr>
          <w:lang w:val="en-GB"/>
        </w:rPr>
      </w:pPr>
    </w:p>
    <w:p w14:paraId="51E09CA1" w14:textId="23D629F3" w:rsidR="00F448AF" w:rsidRPr="001D3D96" w:rsidRDefault="00F97919" w:rsidP="005846F8">
      <w:pPr>
        <w:jc w:val="both"/>
        <w:rPr>
          <w:lang w:val="en-GB"/>
        </w:rPr>
      </w:pPr>
      <w:r w:rsidRPr="001D3D96">
        <w:rPr>
          <w:lang w:val="en-GB"/>
        </w:rPr>
        <w:t xml:space="preserve">You can use for instance: </w:t>
      </w:r>
    </w:p>
    <w:p w14:paraId="26B26509" w14:textId="641410C0" w:rsidR="00924E07" w:rsidRPr="00924E07" w:rsidRDefault="00F97919" w:rsidP="00924E07">
      <w:pPr>
        <w:numPr>
          <w:ilvl w:val="0"/>
          <w:numId w:val="8"/>
        </w:numPr>
        <w:jc w:val="both"/>
        <w:rPr>
          <w:lang w:val="en-GB"/>
        </w:rPr>
      </w:pPr>
      <w:r w:rsidRPr="001D3D96">
        <w:rPr>
          <w:lang w:val="en-GB"/>
        </w:rPr>
        <w:t>Use social media (e.g.</w:t>
      </w:r>
      <w:r w:rsidR="00701287">
        <w:rPr>
          <w:lang w:val="en-GB"/>
        </w:rPr>
        <w:t xml:space="preserve"> </w:t>
      </w:r>
      <w:r w:rsidRPr="001D3D96">
        <w:rPr>
          <w:lang w:val="en-GB"/>
        </w:rPr>
        <w:t xml:space="preserve">Twitter, Facebook) to reach out to policy makers and share your opposition. </w:t>
      </w:r>
      <w:r w:rsidR="00C27208">
        <w:rPr>
          <w:b/>
          <w:lang w:val="en-GB"/>
        </w:rPr>
        <w:t>You can use</w:t>
      </w:r>
      <w:r w:rsidRPr="001D3D96">
        <w:rPr>
          <w:b/>
          <w:lang w:val="en-GB"/>
        </w:rPr>
        <w:t xml:space="preserve"> the hashtag #WithdrawOviedo </w:t>
      </w:r>
      <w:r w:rsidR="00924E07">
        <w:rPr>
          <w:b/>
          <w:lang w:val="en-GB"/>
        </w:rPr>
        <w:t>and the tagline Coercion</w:t>
      </w:r>
      <w:r w:rsidR="004C27CE">
        <w:rPr>
          <w:b/>
          <w:lang w:val="en-GB"/>
        </w:rPr>
        <w:t xml:space="preserve"> </w:t>
      </w:r>
      <w:r w:rsidR="00924E07">
        <w:rPr>
          <w:b/>
          <w:lang w:val="en-GB"/>
        </w:rPr>
        <w:t>Is</w:t>
      </w:r>
      <w:r w:rsidR="004C27CE">
        <w:rPr>
          <w:b/>
          <w:lang w:val="en-GB"/>
        </w:rPr>
        <w:t xml:space="preserve"> </w:t>
      </w:r>
      <w:r w:rsidR="00924E07">
        <w:rPr>
          <w:b/>
          <w:lang w:val="en-GB"/>
        </w:rPr>
        <w:t>Not</w:t>
      </w:r>
      <w:r w:rsidR="004C27CE">
        <w:rPr>
          <w:b/>
          <w:lang w:val="en-GB"/>
        </w:rPr>
        <w:t xml:space="preserve"> </w:t>
      </w:r>
      <w:r w:rsidR="00924E07">
        <w:rPr>
          <w:b/>
          <w:lang w:val="en-GB"/>
        </w:rPr>
        <w:t>Care.</w:t>
      </w:r>
    </w:p>
    <w:p w14:paraId="78F08ABB" w14:textId="1664EE82" w:rsidR="00F448AF" w:rsidRPr="001D3D96" w:rsidRDefault="00F97919" w:rsidP="005846F8">
      <w:pPr>
        <w:numPr>
          <w:ilvl w:val="0"/>
          <w:numId w:val="8"/>
        </w:numPr>
        <w:jc w:val="both"/>
        <w:rPr>
          <w:lang w:val="en-GB"/>
        </w:rPr>
      </w:pPr>
      <w:r w:rsidRPr="001D3D96">
        <w:rPr>
          <w:lang w:val="en-GB"/>
        </w:rPr>
        <w:t>Contact journalists and offer writing</w:t>
      </w:r>
      <w:r w:rsidR="00C27208">
        <w:rPr>
          <w:lang w:val="en-GB"/>
        </w:rPr>
        <w:t xml:space="preserve"> or contribut</w:t>
      </w:r>
      <w:r w:rsidR="0050565E">
        <w:rPr>
          <w:lang w:val="en-GB"/>
        </w:rPr>
        <w:t>ing</w:t>
      </w:r>
      <w:r w:rsidR="00C27208">
        <w:rPr>
          <w:lang w:val="en-GB"/>
        </w:rPr>
        <w:t xml:space="preserve"> to</w:t>
      </w:r>
      <w:r w:rsidRPr="001D3D96">
        <w:rPr>
          <w:lang w:val="en-GB"/>
        </w:rPr>
        <w:t xml:space="preserve"> an article about the draft additional protocol </w:t>
      </w:r>
      <w:r w:rsidR="00032821" w:rsidRPr="001D3D96">
        <w:rPr>
          <w:lang w:val="en-GB"/>
        </w:rPr>
        <w:t xml:space="preserve">and coercion in psychiatry </w:t>
      </w:r>
    </w:p>
    <w:p w14:paraId="3F072417" w14:textId="05647D74" w:rsidR="00F448AF" w:rsidRDefault="00F97919" w:rsidP="005846F8">
      <w:pPr>
        <w:numPr>
          <w:ilvl w:val="0"/>
          <w:numId w:val="8"/>
        </w:numPr>
        <w:jc w:val="both"/>
        <w:rPr>
          <w:lang w:val="en-GB"/>
        </w:rPr>
      </w:pPr>
      <w:r w:rsidRPr="001D3D96">
        <w:rPr>
          <w:lang w:val="en-GB"/>
        </w:rPr>
        <w:t>Create a dedicated webpage in your language with your position, statement and own tools for advocacy</w:t>
      </w:r>
    </w:p>
    <w:p w14:paraId="08DB74D6" w14:textId="5B8D1B55" w:rsidR="00EC1B10" w:rsidRDefault="00EC1B10" w:rsidP="00EC1B10">
      <w:pPr>
        <w:rPr>
          <w:lang w:val="en-GB"/>
        </w:rPr>
      </w:pPr>
    </w:p>
    <w:p w14:paraId="4F5E69B0" w14:textId="77777777" w:rsidR="004C27CE" w:rsidRDefault="004C27CE" w:rsidP="00EC1B10">
      <w:pPr>
        <w:rPr>
          <w:lang w:val="en-GB"/>
        </w:rPr>
      </w:pPr>
    </w:p>
    <w:p w14:paraId="7A2E86D3" w14:textId="34B94DA8" w:rsidR="004C27CE" w:rsidRDefault="004C27CE"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5"/>
      </w:tblGrid>
      <w:tr w:rsidR="004C27CE" w14:paraId="5E5743E2" w14:textId="77777777" w:rsidTr="00CF7291">
        <w:trPr>
          <w:jc w:val="center"/>
        </w:trPr>
        <w:tc>
          <w:tcPr>
            <w:tcW w:w="1134" w:type="dxa"/>
          </w:tcPr>
          <w:p w14:paraId="7FBE4382" w14:textId="77777777" w:rsidR="004C27CE" w:rsidRDefault="004C27CE" w:rsidP="00CF7291">
            <w:pPr>
              <w:jc w:val="both"/>
              <w:rPr>
                <w:lang w:val="en-GB"/>
              </w:rPr>
            </w:pPr>
            <w:r w:rsidRPr="001D3D96">
              <w:rPr>
                <w:noProof/>
                <w:lang w:val="en-GB"/>
              </w:rPr>
              <mc:AlternateContent>
                <mc:Choice Requires="wps">
                  <w:drawing>
                    <wp:inline distT="0" distB="0" distL="0" distR="0" wp14:anchorId="54D42B1D" wp14:editId="6A86D498">
                      <wp:extent cx="476142" cy="486044"/>
                      <wp:effectExtent l="50800" t="25400" r="45085" b="60325"/>
                      <wp:docPr id="460" name="Oval 460" descr="Purple Circle indicating Communication "/>
                      <wp:cNvGraphicFramePr/>
                      <a:graphic xmlns:a="http://schemas.openxmlformats.org/drawingml/2006/main">
                        <a:graphicData uri="http://schemas.microsoft.com/office/word/2010/wordprocessingShape">
                          <wps:wsp>
                            <wps:cNvSpPr/>
                            <wps:spPr>
                              <a:xfrm>
                                <a:off x="0" y="0"/>
                                <a:ext cx="476142" cy="486044"/>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83F588" id="Oval 460" o:spid="_x0000_s1026" alt="Purple Circle indicating Communication " style="width:3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" fillcolor="#7030a0" stroked="f">
                      <v:shadow on="t" color="black" opacity="22937f" origin=",.5" offset="0,.63889mm"/>
                      <w10:anchorlock/>
                    </v:oval>
                  </w:pict>
                </mc:Fallback>
              </mc:AlternateContent>
            </w:r>
          </w:p>
        </w:tc>
        <w:tc>
          <w:tcPr>
            <w:tcW w:w="7885" w:type="dxa"/>
          </w:tcPr>
          <w:p w14:paraId="4130C431" w14:textId="77777777" w:rsidR="004C27CE" w:rsidRDefault="004C27CE" w:rsidP="00CF7291">
            <w:pPr>
              <w:jc w:val="both"/>
              <w:rPr>
                <w:lang w:val="en-GB"/>
              </w:rPr>
            </w:pPr>
          </w:p>
          <w:p w14:paraId="06E37049" w14:textId="77777777" w:rsidR="004C27CE" w:rsidRDefault="004C27CE" w:rsidP="00CF7291">
            <w:pPr>
              <w:jc w:val="both"/>
              <w:rPr>
                <w:lang w:val="en-GB"/>
              </w:rPr>
            </w:pPr>
            <w:r w:rsidRPr="0050565E">
              <w:rPr>
                <w:color w:val="000000" w:themeColor="text1"/>
                <w:lang w:val="en-GB"/>
              </w:rPr>
              <w:t>COMMUNICATION</w:t>
            </w:r>
          </w:p>
        </w:tc>
      </w:tr>
    </w:tbl>
    <w:p w14:paraId="670FAB8C" w14:textId="1079E81C" w:rsidR="00924E07" w:rsidRPr="004C27CE" w:rsidRDefault="00924E07" w:rsidP="00D47F48">
      <w:pPr>
        <w:pStyle w:val="Ttulo2"/>
        <w:rPr>
          <w:lang w:val="en-GB"/>
        </w:rPr>
      </w:pPr>
      <w:bookmarkStart w:id="42" w:name="_Toc67491998"/>
      <w:r w:rsidRPr="004C27CE">
        <w:rPr>
          <w:lang w:val="en-GB"/>
        </w:rPr>
        <w:t>Campaign Landing Page</w:t>
      </w:r>
      <w:bookmarkEnd w:id="42"/>
      <w:r w:rsidR="00086CB3" w:rsidRPr="004C27CE">
        <w:rPr>
          <w:lang w:val="en-GB"/>
        </w:rPr>
        <w:t xml:space="preserve"> </w:t>
      </w:r>
    </w:p>
    <w:p w14:paraId="5F34F785" w14:textId="56A97F3C" w:rsidR="00924E07" w:rsidRDefault="00924E07" w:rsidP="00924E07">
      <w:pPr>
        <w:jc w:val="both"/>
        <w:rPr>
          <w:lang w:val="en-GB"/>
        </w:rPr>
      </w:pPr>
      <w:r w:rsidRPr="001D3D96">
        <w:rPr>
          <w:lang w:val="en-GB"/>
        </w:rPr>
        <w:t xml:space="preserve">To circulate information and updates we have created a </w:t>
      </w:r>
      <w:r>
        <w:rPr>
          <w:lang w:val="en-GB"/>
        </w:rPr>
        <w:t>landing</w:t>
      </w:r>
      <w:r w:rsidRPr="001D3D96">
        <w:rPr>
          <w:lang w:val="en-GB"/>
        </w:rPr>
        <w:t xml:space="preserve"> list </w:t>
      </w:r>
      <w:r>
        <w:rPr>
          <w:lang w:val="en-GB"/>
        </w:rPr>
        <w:t xml:space="preserve">with a mailing list </w:t>
      </w:r>
      <w:r w:rsidRPr="001D3D96">
        <w:rPr>
          <w:lang w:val="en-GB"/>
        </w:rPr>
        <w:t xml:space="preserve">to which you can subscribe. Through this mailing list we will regularly send updates, and also channel calls for action. </w:t>
      </w:r>
      <w:r>
        <w:rPr>
          <w:lang w:val="en-GB"/>
        </w:rPr>
        <w:t xml:space="preserve">On the landing page you will find further information, updates on the opposition, sample letters, hashtags suggestions and other useful tools. </w:t>
      </w:r>
    </w:p>
    <w:p w14:paraId="3F82FF22" w14:textId="77777777" w:rsidR="00285C12" w:rsidRDefault="00285C12" w:rsidP="00924E07">
      <w:pPr>
        <w:jc w:val="both"/>
        <w:rPr>
          <w:lang w:val="en-GB"/>
        </w:rPr>
      </w:pPr>
    </w:p>
    <w:p w14:paraId="1947C79C" w14:textId="546E177D" w:rsidR="00924E07" w:rsidRPr="001D3D96" w:rsidRDefault="00924E07" w:rsidP="00924E07">
      <w:pPr>
        <w:jc w:val="both"/>
        <w:rPr>
          <w:lang w:val="en-GB"/>
        </w:rPr>
      </w:pPr>
      <w:r>
        <w:rPr>
          <w:lang w:val="en-GB"/>
        </w:rPr>
        <w:t xml:space="preserve">You can access the Landing Page by clicking on: </w:t>
      </w:r>
      <w:r w:rsidR="00285C12" w:rsidRPr="004F3D89">
        <w:rPr>
          <w:lang w:val="en-US"/>
        </w:rPr>
        <w:t xml:space="preserve"> </w:t>
      </w:r>
      <w:hyperlink r:id="rId52" w:history="1">
        <w:r w:rsidR="00285C12" w:rsidRPr="00940FE7">
          <w:rPr>
            <w:rStyle w:val="Hipervnculo"/>
            <w:lang w:val="en-GB"/>
          </w:rPr>
          <w:t>https://withdrawoviedo.info/join</w:t>
        </w:r>
      </w:hyperlink>
      <w:r w:rsidR="00285C12">
        <w:rPr>
          <w:lang w:val="en-GB"/>
        </w:rPr>
        <w:t xml:space="preserve"> </w:t>
      </w:r>
    </w:p>
    <w:p w14:paraId="7B2D7266" w14:textId="1B1C07F2" w:rsidR="00924E07" w:rsidRDefault="00924E07" w:rsidP="00924E07">
      <w:pPr>
        <w:jc w:val="both"/>
        <w:rPr>
          <w:lang w:val="en-GB"/>
        </w:rPr>
      </w:pPr>
    </w:p>
    <w:p w14:paraId="1D698BC2" w14:textId="77777777" w:rsidR="004C27CE" w:rsidRDefault="004C27CE" w:rsidP="00924E07">
      <w:pPr>
        <w:jc w:val="both"/>
        <w:rPr>
          <w:lang w:val="en-GB"/>
        </w:rPr>
      </w:pPr>
    </w:p>
    <w:p w14:paraId="7BB602C6" w14:textId="4DEBB069" w:rsidR="000B5815" w:rsidRDefault="000B5815" w:rsidP="000B5815">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5"/>
      </w:tblGrid>
      <w:tr w:rsidR="004C27CE" w14:paraId="25E9727B" w14:textId="77777777" w:rsidTr="00CF7291">
        <w:trPr>
          <w:jc w:val="center"/>
        </w:trPr>
        <w:tc>
          <w:tcPr>
            <w:tcW w:w="1134" w:type="dxa"/>
          </w:tcPr>
          <w:p w14:paraId="6992C929" w14:textId="77777777" w:rsidR="004C27CE" w:rsidRDefault="004C27CE" w:rsidP="00CF7291">
            <w:pPr>
              <w:jc w:val="both"/>
              <w:rPr>
                <w:lang w:val="en-GB"/>
              </w:rPr>
            </w:pPr>
            <w:r w:rsidRPr="001D3D96">
              <w:rPr>
                <w:noProof/>
                <w:lang w:val="en-GB"/>
              </w:rPr>
              <w:lastRenderedPageBreak/>
              <mc:AlternateContent>
                <mc:Choice Requires="wps">
                  <w:drawing>
                    <wp:inline distT="0" distB="0" distL="0" distR="0" wp14:anchorId="07D9905C" wp14:editId="4083CB53">
                      <wp:extent cx="476142" cy="486044"/>
                      <wp:effectExtent l="50800" t="25400" r="45085" b="60325"/>
                      <wp:docPr id="461" name="Oval 461" descr="Purple Circle indicating Communication "/>
                      <wp:cNvGraphicFramePr/>
                      <a:graphic xmlns:a="http://schemas.openxmlformats.org/drawingml/2006/main">
                        <a:graphicData uri="http://schemas.microsoft.com/office/word/2010/wordprocessingShape">
                          <wps:wsp>
                            <wps:cNvSpPr/>
                            <wps:spPr>
                              <a:xfrm>
                                <a:off x="0" y="0"/>
                                <a:ext cx="476142" cy="486044"/>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F3C041" id="Oval 461" o:spid="_x0000_s1026" alt="Purple Circle indicating Communication " style="width:3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" fillcolor="#7030a0" stroked="f">
                      <v:shadow on="t" color="black" opacity="22937f" origin=",.5" offset="0,.63889mm"/>
                      <w10:anchorlock/>
                    </v:oval>
                  </w:pict>
                </mc:Fallback>
              </mc:AlternateContent>
            </w:r>
          </w:p>
        </w:tc>
        <w:tc>
          <w:tcPr>
            <w:tcW w:w="7885" w:type="dxa"/>
          </w:tcPr>
          <w:p w14:paraId="3F3C163E" w14:textId="77777777" w:rsidR="004C27CE" w:rsidRDefault="004C27CE" w:rsidP="00CF7291">
            <w:pPr>
              <w:jc w:val="both"/>
              <w:rPr>
                <w:lang w:val="en-GB"/>
              </w:rPr>
            </w:pPr>
          </w:p>
          <w:p w14:paraId="7F2E1506" w14:textId="77777777" w:rsidR="004C27CE" w:rsidRDefault="004C27CE" w:rsidP="00CF7291">
            <w:pPr>
              <w:jc w:val="both"/>
              <w:rPr>
                <w:lang w:val="en-GB"/>
              </w:rPr>
            </w:pPr>
            <w:r w:rsidRPr="0050565E">
              <w:rPr>
                <w:color w:val="000000" w:themeColor="text1"/>
                <w:lang w:val="en-GB"/>
              </w:rPr>
              <w:t>COMMUNICATION</w:t>
            </w:r>
          </w:p>
        </w:tc>
      </w:tr>
    </w:tbl>
    <w:p w14:paraId="24C282E8" w14:textId="5F3BEE2B" w:rsidR="000B5815" w:rsidRPr="004C27CE" w:rsidRDefault="000B5815" w:rsidP="000B5815">
      <w:pPr>
        <w:pStyle w:val="Ttulo2"/>
        <w:rPr>
          <w:lang w:val="en-GB"/>
        </w:rPr>
      </w:pPr>
      <w:bookmarkStart w:id="43" w:name="_Toc67491999"/>
      <w:r w:rsidRPr="004C27CE">
        <w:rPr>
          <w:lang w:val="en-GB"/>
        </w:rPr>
        <w:t>Sample Letters</w:t>
      </w:r>
      <w:bookmarkEnd w:id="43"/>
    </w:p>
    <w:p w14:paraId="126BBA0A" w14:textId="1E87F3C6" w:rsidR="00DF2022" w:rsidRDefault="000B5815" w:rsidP="000B5815">
      <w:pPr>
        <w:jc w:val="both"/>
        <w:rPr>
          <w:szCs w:val="24"/>
          <w:lang w:val="en-GB"/>
        </w:rPr>
      </w:pPr>
      <w:r w:rsidRPr="001D3D96">
        <w:rPr>
          <w:szCs w:val="24"/>
          <w:lang w:val="en-GB"/>
        </w:rPr>
        <w:t xml:space="preserve">As discussed in the chapter above, depending on your relationships and networks, it might make sense to target specific bodies in your country. </w:t>
      </w:r>
    </w:p>
    <w:p w14:paraId="609FB2D8" w14:textId="77777777" w:rsidR="00285C12" w:rsidRDefault="00285C12" w:rsidP="000B5815">
      <w:pPr>
        <w:jc w:val="both"/>
        <w:rPr>
          <w:szCs w:val="24"/>
          <w:lang w:val="en-GB"/>
        </w:rPr>
      </w:pPr>
    </w:p>
    <w:p w14:paraId="3B5A60CE" w14:textId="7129FB30" w:rsidR="000B5815" w:rsidRDefault="000B5815" w:rsidP="000B5815">
      <w:pPr>
        <w:jc w:val="both"/>
        <w:rPr>
          <w:szCs w:val="24"/>
          <w:lang w:val="en-GB"/>
        </w:rPr>
      </w:pPr>
      <w:r>
        <w:rPr>
          <w:szCs w:val="24"/>
          <w:lang w:val="en-GB"/>
        </w:rPr>
        <w:t xml:space="preserve">For this we have prepared sample letters which you can find under the following link: </w:t>
      </w:r>
      <w:hyperlink r:id="rId53" w:history="1">
        <w:r w:rsidRPr="00125FA8">
          <w:rPr>
            <w:rStyle w:val="Hipervnculo"/>
            <w:szCs w:val="24"/>
            <w:lang w:val="en-GB"/>
          </w:rPr>
          <w:t>https://docs.google.com/document/d/15c66rEn3bVV1me4IzOcGbEp6NrCiOGeKXTz22dHtuNw/edit</w:t>
        </w:r>
      </w:hyperlink>
      <w:r>
        <w:rPr>
          <w:szCs w:val="24"/>
          <w:lang w:val="en-GB"/>
        </w:rPr>
        <w:t xml:space="preserve"> </w:t>
      </w:r>
      <w:r w:rsidR="00285C12">
        <w:rPr>
          <w:szCs w:val="24"/>
          <w:lang w:val="en-GB"/>
        </w:rPr>
        <w:t xml:space="preserve"> </w:t>
      </w:r>
      <w:r w:rsidRPr="001D3D96">
        <w:rPr>
          <w:szCs w:val="24"/>
          <w:lang w:val="en-GB"/>
        </w:rPr>
        <w:t xml:space="preserve">You </w:t>
      </w:r>
      <w:r w:rsidRPr="00924E07">
        <w:rPr>
          <w:szCs w:val="24"/>
          <w:lang w:val="en-GB"/>
        </w:rPr>
        <w:t xml:space="preserve">can also find them on </w:t>
      </w:r>
      <w:r w:rsidR="00285C12">
        <w:rPr>
          <w:szCs w:val="24"/>
          <w:lang w:val="en-GB"/>
        </w:rPr>
        <w:t xml:space="preserve">campaign’s landing page: </w:t>
      </w:r>
      <w:hyperlink r:id="rId54" w:history="1">
        <w:r w:rsidR="00285C12" w:rsidRPr="00940FE7">
          <w:rPr>
            <w:rStyle w:val="Hipervnculo"/>
            <w:szCs w:val="24"/>
            <w:lang w:val="en-GB"/>
          </w:rPr>
          <w:t>https://withdrawoviedo.info/join</w:t>
        </w:r>
      </w:hyperlink>
      <w:r w:rsidR="00285C12">
        <w:rPr>
          <w:szCs w:val="24"/>
          <w:lang w:val="en-GB"/>
        </w:rPr>
        <w:t xml:space="preserve"> </w:t>
      </w:r>
    </w:p>
    <w:p w14:paraId="2DCCD5A0" w14:textId="77777777" w:rsidR="00DF2022" w:rsidRDefault="00DF2022" w:rsidP="000B5815">
      <w:pPr>
        <w:jc w:val="both"/>
        <w:rPr>
          <w:szCs w:val="24"/>
          <w:lang w:val="en-GB"/>
        </w:rPr>
      </w:pPr>
    </w:p>
    <w:p w14:paraId="2B996941" w14:textId="1C16D830" w:rsidR="000B5815" w:rsidRDefault="000B5815" w:rsidP="000B5815">
      <w:pPr>
        <w:jc w:val="both"/>
        <w:rPr>
          <w:szCs w:val="24"/>
          <w:lang w:val="en-GB"/>
        </w:rPr>
      </w:pPr>
      <w:r>
        <w:rPr>
          <w:szCs w:val="24"/>
          <w:lang w:val="en-GB"/>
        </w:rPr>
        <w:t xml:space="preserve">We prepared sample letters to address the following actors: </w:t>
      </w:r>
    </w:p>
    <w:p w14:paraId="5883BC73" w14:textId="72BB5EE4" w:rsidR="000B5815" w:rsidRPr="000B5815" w:rsidRDefault="000B5815" w:rsidP="000B5815">
      <w:pPr>
        <w:pStyle w:val="Prrafodelista"/>
        <w:numPr>
          <w:ilvl w:val="0"/>
          <w:numId w:val="25"/>
        </w:numPr>
        <w:jc w:val="both"/>
        <w:rPr>
          <w:szCs w:val="24"/>
          <w:lang w:val="en-GB"/>
        </w:rPr>
      </w:pPr>
      <w:r w:rsidRPr="000B5815">
        <w:rPr>
          <w:szCs w:val="24"/>
          <w:lang w:val="en-GB"/>
        </w:rPr>
        <w:t xml:space="preserve">High level letter to government representatives    </w:t>
      </w:r>
    </w:p>
    <w:p w14:paraId="50E166C9" w14:textId="036C5BD1" w:rsidR="000B5815" w:rsidRPr="000B5815" w:rsidRDefault="000B5815" w:rsidP="000B5815">
      <w:pPr>
        <w:pStyle w:val="Prrafodelista"/>
        <w:numPr>
          <w:ilvl w:val="0"/>
          <w:numId w:val="25"/>
        </w:numPr>
        <w:jc w:val="both"/>
        <w:rPr>
          <w:szCs w:val="24"/>
          <w:lang w:val="en-GB"/>
        </w:rPr>
      </w:pPr>
      <w:r w:rsidRPr="000B5815">
        <w:rPr>
          <w:szCs w:val="24"/>
          <w:lang w:val="en-GB"/>
        </w:rPr>
        <w:t xml:space="preserve">Letter to Permanent representations to the Council of Europe   </w:t>
      </w:r>
    </w:p>
    <w:p w14:paraId="72311325" w14:textId="1831588C" w:rsidR="000B5815" w:rsidRPr="000B5815" w:rsidRDefault="000B5815" w:rsidP="000B5815">
      <w:pPr>
        <w:pStyle w:val="Prrafodelista"/>
        <w:numPr>
          <w:ilvl w:val="0"/>
          <w:numId w:val="25"/>
        </w:numPr>
        <w:jc w:val="both"/>
        <w:rPr>
          <w:szCs w:val="24"/>
          <w:lang w:val="en-GB"/>
        </w:rPr>
      </w:pPr>
      <w:r w:rsidRPr="000B5815">
        <w:rPr>
          <w:szCs w:val="24"/>
          <w:lang w:val="en-GB"/>
        </w:rPr>
        <w:t xml:space="preserve">Letter to CRPD independent monitoring mechanism   </w:t>
      </w:r>
    </w:p>
    <w:p w14:paraId="5FB86262" w14:textId="0E275D27" w:rsidR="000B5815" w:rsidRPr="000B5815" w:rsidRDefault="000B5815" w:rsidP="000B5815">
      <w:pPr>
        <w:pStyle w:val="Prrafodelista"/>
        <w:numPr>
          <w:ilvl w:val="0"/>
          <w:numId w:val="25"/>
        </w:numPr>
        <w:jc w:val="both"/>
        <w:rPr>
          <w:szCs w:val="24"/>
          <w:lang w:val="en-GB"/>
        </w:rPr>
      </w:pPr>
      <w:r w:rsidRPr="000B5815">
        <w:rPr>
          <w:szCs w:val="24"/>
          <w:lang w:val="en-GB"/>
        </w:rPr>
        <w:t xml:space="preserve">Letter to Members of your parliament and/or member of the European Parliament from your country   </w:t>
      </w:r>
    </w:p>
    <w:p w14:paraId="3370739E" w14:textId="262C2707" w:rsidR="000B5815" w:rsidRDefault="000B5815" w:rsidP="000B5815">
      <w:pPr>
        <w:pStyle w:val="Prrafodelista"/>
        <w:numPr>
          <w:ilvl w:val="0"/>
          <w:numId w:val="25"/>
        </w:numPr>
        <w:jc w:val="both"/>
        <w:rPr>
          <w:szCs w:val="24"/>
          <w:lang w:val="en-GB"/>
        </w:rPr>
      </w:pPr>
      <w:r w:rsidRPr="000B5815">
        <w:rPr>
          <w:szCs w:val="24"/>
          <w:lang w:val="en-GB"/>
        </w:rPr>
        <w:t xml:space="preserve">Letter to National Human Rights Institution / Equality Body    </w:t>
      </w:r>
    </w:p>
    <w:p w14:paraId="3BE05BD1" w14:textId="77777777" w:rsidR="00DF2022" w:rsidRDefault="00DF2022" w:rsidP="00DF2022">
      <w:pPr>
        <w:jc w:val="both"/>
        <w:rPr>
          <w:szCs w:val="24"/>
          <w:lang w:val="en-GB"/>
        </w:rPr>
      </w:pPr>
    </w:p>
    <w:p w14:paraId="15ACE464" w14:textId="10FD24C3" w:rsidR="000B5815" w:rsidRPr="00DF2022" w:rsidRDefault="00DF2022" w:rsidP="00924E07">
      <w:pPr>
        <w:jc w:val="both"/>
        <w:rPr>
          <w:szCs w:val="24"/>
          <w:lang w:val="en-GB"/>
        </w:rPr>
      </w:pPr>
      <w:r w:rsidRPr="00DF2022">
        <w:rPr>
          <w:szCs w:val="24"/>
          <w:lang w:val="en-GB"/>
        </w:rPr>
        <w:t xml:space="preserve">All sample letters will be continuously updated in line with the steps at the Council of Europe. </w:t>
      </w:r>
    </w:p>
    <w:p w14:paraId="23A5C53C" w14:textId="51D6B73D" w:rsidR="00EC1B10" w:rsidRDefault="00EC1B10" w:rsidP="00EC1B10">
      <w:pPr>
        <w:rPr>
          <w:lang w:val="en-GB"/>
        </w:rPr>
      </w:pPr>
      <w:bookmarkStart w:id="44" w:name="_5scovxnglniv" w:colFirst="0" w:colLast="0"/>
      <w:bookmarkStart w:id="45" w:name="_qzz5h11z9r4" w:colFirst="0" w:colLast="0"/>
      <w:bookmarkEnd w:id="44"/>
      <w:bookmarkEnd w:id="45"/>
    </w:p>
    <w:p w14:paraId="35408178" w14:textId="77777777" w:rsidR="004C27CE" w:rsidRDefault="004C27CE"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5"/>
      </w:tblGrid>
      <w:tr w:rsidR="004C27CE" w14:paraId="52C077B9" w14:textId="77777777" w:rsidTr="00CF7291">
        <w:trPr>
          <w:jc w:val="center"/>
        </w:trPr>
        <w:tc>
          <w:tcPr>
            <w:tcW w:w="1134" w:type="dxa"/>
          </w:tcPr>
          <w:p w14:paraId="1BCA110D" w14:textId="77777777" w:rsidR="004C27CE" w:rsidRDefault="004C27CE" w:rsidP="00CF7291">
            <w:pPr>
              <w:jc w:val="both"/>
              <w:rPr>
                <w:lang w:val="en-GB"/>
              </w:rPr>
            </w:pPr>
            <w:r w:rsidRPr="001D3D96">
              <w:rPr>
                <w:noProof/>
                <w:lang w:val="en-GB"/>
              </w:rPr>
              <mc:AlternateContent>
                <mc:Choice Requires="wps">
                  <w:drawing>
                    <wp:inline distT="0" distB="0" distL="0" distR="0" wp14:anchorId="3CBDD9BC" wp14:editId="5A56DFDB">
                      <wp:extent cx="476142" cy="486044"/>
                      <wp:effectExtent l="50800" t="25400" r="45085" b="60325"/>
                      <wp:docPr id="462" name="Oval 462" descr="Purple Circle indicating Communication "/>
                      <wp:cNvGraphicFramePr/>
                      <a:graphic xmlns:a="http://schemas.openxmlformats.org/drawingml/2006/main">
                        <a:graphicData uri="http://schemas.microsoft.com/office/word/2010/wordprocessingShape">
                          <wps:wsp>
                            <wps:cNvSpPr/>
                            <wps:spPr>
                              <a:xfrm>
                                <a:off x="0" y="0"/>
                                <a:ext cx="476142" cy="486044"/>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B14913" id="Oval 462" o:spid="_x0000_s1026" alt="Purple Circle indicating Communication " style="width:3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" fillcolor="#7030a0" stroked="f">
                      <v:shadow on="t" color="black" opacity="22937f" origin=",.5" offset="0,.63889mm"/>
                      <w10:anchorlock/>
                    </v:oval>
                  </w:pict>
                </mc:Fallback>
              </mc:AlternateContent>
            </w:r>
          </w:p>
        </w:tc>
        <w:tc>
          <w:tcPr>
            <w:tcW w:w="7885" w:type="dxa"/>
          </w:tcPr>
          <w:p w14:paraId="31FCE735" w14:textId="77777777" w:rsidR="004C27CE" w:rsidRDefault="004C27CE" w:rsidP="00CF7291">
            <w:pPr>
              <w:jc w:val="both"/>
              <w:rPr>
                <w:lang w:val="en-GB"/>
              </w:rPr>
            </w:pPr>
          </w:p>
          <w:p w14:paraId="4E3E9AAB" w14:textId="77777777" w:rsidR="004C27CE" w:rsidRDefault="004C27CE" w:rsidP="00CF7291">
            <w:pPr>
              <w:jc w:val="both"/>
              <w:rPr>
                <w:lang w:val="en-GB"/>
              </w:rPr>
            </w:pPr>
            <w:r w:rsidRPr="0050565E">
              <w:rPr>
                <w:color w:val="000000" w:themeColor="text1"/>
                <w:lang w:val="en-GB"/>
              </w:rPr>
              <w:t>COMMUNICATION</w:t>
            </w:r>
          </w:p>
        </w:tc>
      </w:tr>
    </w:tbl>
    <w:p w14:paraId="423EE6E1" w14:textId="661DE34C" w:rsidR="00F448AF" w:rsidRPr="004C27CE" w:rsidRDefault="00F97919" w:rsidP="00D47F48">
      <w:pPr>
        <w:pStyle w:val="Ttulo2"/>
        <w:rPr>
          <w:lang w:val="en-GB"/>
        </w:rPr>
      </w:pPr>
      <w:bookmarkStart w:id="46" w:name="_Toc67492000"/>
      <w:r w:rsidRPr="004C27CE">
        <w:rPr>
          <w:lang w:val="en-GB"/>
        </w:rPr>
        <w:t xml:space="preserve">Dissemination </w:t>
      </w:r>
      <w:r w:rsidR="005846F8" w:rsidRPr="004C27CE">
        <w:rPr>
          <w:lang w:val="en-GB"/>
        </w:rPr>
        <w:t>T</w:t>
      </w:r>
      <w:r w:rsidRPr="004C27CE">
        <w:rPr>
          <w:lang w:val="en-GB"/>
        </w:rPr>
        <w:t>racker</w:t>
      </w:r>
      <w:bookmarkEnd w:id="46"/>
      <w:r w:rsidRPr="004C27CE">
        <w:rPr>
          <w:lang w:val="en-GB"/>
        </w:rPr>
        <w:t xml:space="preserve"> </w:t>
      </w:r>
    </w:p>
    <w:p w14:paraId="6B99D775" w14:textId="6FFB1E2A" w:rsidR="00793CB2" w:rsidRPr="001D3D96" w:rsidRDefault="00F97919" w:rsidP="005846F8">
      <w:pPr>
        <w:jc w:val="both"/>
        <w:rPr>
          <w:lang w:val="en-GB"/>
        </w:rPr>
      </w:pPr>
      <w:r w:rsidRPr="001D3D96">
        <w:rPr>
          <w:lang w:val="en-GB"/>
        </w:rPr>
        <w:t>To better track our advocacy efforts</w:t>
      </w:r>
      <w:r w:rsidR="004C27CE">
        <w:rPr>
          <w:lang w:val="en-GB"/>
        </w:rPr>
        <w:t>,</w:t>
      </w:r>
      <w:r w:rsidRPr="001D3D96">
        <w:rPr>
          <w:lang w:val="en-GB"/>
        </w:rPr>
        <w:t xml:space="preserve"> we have created a Dissemination Tracker which you can find below. Once you have started an advocacy initiative, whether contacting your ministry or publishing a position statement, kindly </w:t>
      </w:r>
      <w:r w:rsidRPr="001D3D96">
        <w:rPr>
          <w:b/>
          <w:u w:val="single"/>
          <w:lang w:val="en-GB"/>
        </w:rPr>
        <w:t>fill in this form so we can better monitor our progress</w:t>
      </w:r>
      <w:r w:rsidRPr="001D3D96">
        <w:rPr>
          <w:lang w:val="en-GB"/>
        </w:rPr>
        <w:t xml:space="preserve">. </w:t>
      </w:r>
    </w:p>
    <w:p w14:paraId="7392C3EA" w14:textId="77777777" w:rsidR="00793CB2" w:rsidRPr="001D3D96" w:rsidRDefault="00793CB2" w:rsidP="005846F8">
      <w:pPr>
        <w:jc w:val="both"/>
        <w:rPr>
          <w:lang w:val="en-GB"/>
        </w:rPr>
      </w:pPr>
    </w:p>
    <w:p w14:paraId="022C1CF5" w14:textId="07EB93D3" w:rsidR="00F448AF" w:rsidRPr="001D3D96" w:rsidRDefault="00F97919" w:rsidP="005846F8">
      <w:pPr>
        <w:jc w:val="both"/>
        <w:rPr>
          <w:lang w:val="en-GB"/>
        </w:rPr>
      </w:pPr>
      <w:r w:rsidRPr="001D3D96">
        <w:rPr>
          <w:lang w:val="en-GB"/>
        </w:rPr>
        <w:t xml:space="preserve">This is very important for us to have an overview of actions undertaken all over Europe and will help us to support your efforts. The information sent to us can remain confidential at your request. </w:t>
      </w:r>
    </w:p>
    <w:p w14:paraId="715FA6F6" w14:textId="77777777" w:rsidR="00F448AF" w:rsidRPr="001D3D96" w:rsidRDefault="00F448AF" w:rsidP="005846F8">
      <w:pPr>
        <w:jc w:val="both"/>
        <w:rPr>
          <w:lang w:val="en-GB"/>
        </w:rPr>
      </w:pPr>
    </w:p>
    <w:p w14:paraId="7D9521E7" w14:textId="77777777" w:rsidR="00F448AF" w:rsidRPr="001D3D96" w:rsidRDefault="00F97919" w:rsidP="005846F8">
      <w:pPr>
        <w:jc w:val="both"/>
        <w:rPr>
          <w:lang w:val="en-GB"/>
        </w:rPr>
      </w:pPr>
      <w:r w:rsidRPr="001D3D96">
        <w:rPr>
          <w:lang w:val="en-GB"/>
        </w:rPr>
        <w:t xml:space="preserve">We will continuously inform participants about the progress of our advocacy on a national and European level. </w:t>
      </w:r>
    </w:p>
    <w:p w14:paraId="5D429978" w14:textId="47C6A726" w:rsidR="00F448AF" w:rsidRPr="001D3D96" w:rsidRDefault="00F448AF" w:rsidP="005846F8">
      <w:pPr>
        <w:jc w:val="both"/>
        <w:rPr>
          <w:lang w:val="en-GB"/>
        </w:rPr>
      </w:pPr>
    </w:p>
    <w:p w14:paraId="2B0731ED" w14:textId="755020C4" w:rsidR="005846F8" w:rsidRPr="001D3D96" w:rsidRDefault="005846F8" w:rsidP="005846F8">
      <w:pPr>
        <w:rPr>
          <w:lang w:val="en-GB"/>
        </w:rPr>
      </w:pPr>
      <w:r w:rsidRPr="001D3D96">
        <w:rPr>
          <w:lang w:val="en-GB"/>
        </w:rPr>
        <w:lastRenderedPageBreak/>
        <w:t xml:space="preserve">You can find the Tracker here: </w:t>
      </w:r>
      <w:hyperlink r:id="rId55" w:history="1">
        <w:r w:rsidRPr="001D3D96">
          <w:rPr>
            <w:rStyle w:val="Hipervnculo"/>
            <w:lang w:val="en-GB"/>
          </w:rPr>
          <w:t>https://docs.google.com/forms/d/e/1FAIpQLSf38_X4An1fQIjhp4lBUQM-oICOquNGZdYpnTEjJMxeeCiyKg/viewform</w:t>
        </w:r>
      </w:hyperlink>
    </w:p>
    <w:p w14:paraId="479CFBF3" w14:textId="0BE62A12" w:rsidR="005846F8" w:rsidRDefault="005846F8" w:rsidP="005846F8">
      <w:pPr>
        <w:jc w:val="both"/>
        <w:rPr>
          <w:lang w:val="en-GB"/>
        </w:rPr>
      </w:pPr>
    </w:p>
    <w:p w14:paraId="17E8B8A7" w14:textId="77777777" w:rsidR="004C27CE" w:rsidRDefault="004C27CE" w:rsidP="005846F8">
      <w:pPr>
        <w:jc w:val="both"/>
        <w:rPr>
          <w:lang w:val="en-GB"/>
        </w:rPr>
      </w:pPr>
    </w:p>
    <w:p w14:paraId="2712ABAB" w14:textId="360B826F" w:rsidR="00EC1B10" w:rsidRDefault="00EC1B10" w:rsidP="00EC1B10">
      <w:pPr>
        <w:rPr>
          <w:lang w:val="en-GB"/>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5"/>
      </w:tblGrid>
      <w:tr w:rsidR="004C27CE" w14:paraId="33DE01B5" w14:textId="77777777" w:rsidTr="00CF7291">
        <w:trPr>
          <w:jc w:val="center"/>
        </w:trPr>
        <w:tc>
          <w:tcPr>
            <w:tcW w:w="1134" w:type="dxa"/>
          </w:tcPr>
          <w:p w14:paraId="1650C568" w14:textId="77777777" w:rsidR="004C27CE" w:rsidRDefault="004C27CE" w:rsidP="00CF7291">
            <w:pPr>
              <w:jc w:val="both"/>
              <w:rPr>
                <w:lang w:val="en-GB"/>
              </w:rPr>
            </w:pPr>
            <w:r w:rsidRPr="001D3D96">
              <w:rPr>
                <w:noProof/>
                <w:lang w:val="en-GB"/>
              </w:rPr>
              <mc:AlternateContent>
                <mc:Choice Requires="wps">
                  <w:drawing>
                    <wp:inline distT="0" distB="0" distL="0" distR="0" wp14:anchorId="66F44FC6" wp14:editId="45A542A9">
                      <wp:extent cx="476142" cy="486044"/>
                      <wp:effectExtent l="50800" t="25400" r="45085" b="60325"/>
                      <wp:docPr id="463" name="Oval 463" descr="Purple Circle indicating Communication "/>
                      <wp:cNvGraphicFramePr/>
                      <a:graphic xmlns:a="http://schemas.openxmlformats.org/drawingml/2006/main">
                        <a:graphicData uri="http://schemas.microsoft.com/office/word/2010/wordprocessingShape">
                          <wps:wsp>
                            <wps:cNvSpPr/>
                            <wps:spPr>
                              <a:xfrm>
                                <a:off x="0" y="0"/>
                                <a:ext cx="476142" cy="486044"/>
                              </a:xfrm>
                              <a:prstGeom prst="ellipse">
                                <a:avLst/>
                              </a:prstGeom>
                              <a:solidFill>
                                <a:srgbClr val="7030A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A74CD4" id="Oval 463" o:spid="_x0000_s1026" alt="Purple Circle indicating Communication " style="width:3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" fillcolor="#7030a0" stroked="f">
                      <v:shadow on="t" color="black" opacity="22937f" origin=",.5" offset="0,.63889mm"/>
                      <w10:anchorlock/>
                    </v:oval>
                  </w:pict>
                </mc:Fallback>
              </mc:AlternateContent>
            </w:r>
          </w:p>
        </w:tc>
        <w:tc>
          <w:tcPr>
            <w:tcW w:w="7885" w:type="dxa"/>
          </w:tcPr>
          <w:p w14:paraId="33B1F23C" w14:textId="77777777" w:rsidR="004C27CE" w:rsidRDefault="004C27CE" w:rsidP="00CF7291">
            <w:pPr>
              <w:jc w:val="both"/>
              <w:rPr>
                <w:lang w:val="en-GB"/>
              </w:rPr>
            </w:pPr>
          </w:p>
          <w:p w14:paraId="4CA6BE44" w14:textId="77777777" w:rsidR="004C27CE" w:rsidRDefault="004C27CE" w:rsidP="00CF7291">
            <w:pPr>
              <w:jc w:val="both"/>
              <w:rPr>
                <w:lang w:val="en-GB"/>
              </w:rPr>
            </w:pPr>
            <w:r w:rsidRPr="0050565E">
              <w:rPr>
                <w:color w:val="000000" w:themeColor="text1"/>
                <w:lang w:val="en-GB"/>
              </w:rPr>
              <w:t>COMMUNICATION</w:t>
            </w:r>
          </w:p>
        </w:tc>
      </w:tr>
    </w:tbl>
    <w:p w14:paraId="2FCCCE27" w14:textId="41D14FDA" w:rsidR="00F448AF" w:rsidRPr="004C27CE" w:rsidRDefault="00F97919" w:rsidP="00D47F48">
      <w:pPr>
        <w:pStyle w:val="Ttulo2"/>
        <w:rPr>
          <w:lang w:val="en-GB"/>
        </w:rPr>
      </w:pPr>
      <w:bookmarkStart w:id="47" w:name="_r89d8jirhdhz" w:colFirst="0" w:colLast="0"/>
      <w:bookmarkStart w:id="48" w:name="_xj84k9juin0r" w:colFirst="0" w:colLast="0"/>
      <w:bookmarkStart w:id="49" w:name="_Toc67492001"/>
      <w:bookmarkEnd w:id="47"/>
      <w:bookmarkEnd w:id="48"/>
      <w:r w:rsidRPr="004C27CE">
        <w:rPr>
          <w:lang w:val="en-GB"/>
        </w:rPr>
        <w:t xml:space="preserve">Coordination Group </w:t>
      </w:r>
      <w:r w:rsidR="00CC6054" w:rsidRPr="004C27CE">
        <w:rPr>
          <w:lang w:val="en-GB"/>
        </w:rPr>
        <w:t>and</w:t>
      </w:r>
      <w:r w:rsidRPr="004C27CE">
        <w:rPr>
          <w:lang w:val="en-GB"/>
        </w:rPr>
        <w:t xml:space="preserve"> Contact</w:t>
      </w:r>
      <w:bookmarkEnd w:id="49"/>
    </w:p>
    <w:p w14:paraId="1BC9AD3A" w14:textId="28E821B7" w:rsidR="00961195" w:rsidRPr="001D3D96" w:rsidRDefault="00F97919" w:rsidP="005846F8">
      <w:pPr>
        <w:jc w:val="both"/>
        <w:rPr>
          <w:lang w:val="en-GB"/>
        </w:rPr>
      </w:pPr>
      <w:r w:rsidRPr="001D3D96">
        <w:rPr>
          <w:lang w:val="en-GB"/>
        </w:rPr>
        <w:t xml:space="preserve">To monitor the advocacy </w:t>
      </w:r>
      <w:r w:rsidR="002131DE" w:rsidRPr="001D3D96">
        <w:rPr>
          <w:lang w:val="en-GB"/>
        </w:rPr>
        <w:t>initiatives,</w:t>
      </w:r>
      <w:r w:rsidRPr="001D3D96">
        <w:rPr>
          <w:lang w:val="en-GB"/>
        </w:rPr>
        <w:t xml:space="preserve"> we have established a Coordination Group</w:t>
      </w:r>
      <w:r w:rsidR="00CC6054" w:rsidRPr="001D3D96">
        <w:rPr>
          <w:lang w:val="en-GB"/>
        </w:rPr>
        <w:t xml:space="preserve"> including organisations of persons with disabilities and of (ex-)users and survivors of psychiatry, mental health organisations, human rights organisations and other interested stakeholders</w:t>
      </w:r>
      <w:r w:rsidRPr="001D3D96">
        <w:rPr>
          <w:lang w:val="en-GB"/>
        </w:rPr>
        <w:t>. This group has been active for many years, advocating against the development of the draft additional protocol, participating in the DH BIO meetings.</w:t>
      </w:r>
      <w:r w:rsidR="00497E46" w:rsidRPr="001D3D96">
        <w:rPr>
          <w:lang w:val="en-GB"/>
        </w:rPr>
        <w:t xml:space="preserve"> </w:t>
      </w:r>
      <w:r w:rsidRPr="001D3D96">
        <w:rPr>
          <w:lang w:val="en-GB"/>
        </w:rPr>
        <w:t xml:space="preserve">Feel free to reach out to: </w:t>
      </w:r>
    </w:p>
    <w:p w14:paraId="33BCCB33" w14:textId="6CCC3798" w:rsidR="00497E46" w:rsidRPr="001D3D96" w:rsidRDefault="00497E46" w:rsidP="005846F8">
      <w:pPr>
        <w:jc w:val="both"/>
        <w:rPr>
          <w:lang w:val="en-GB"/>
        </w:rPr>
      </w:pPr>
    </w:p>
    <w:p w14:paraId="717DBAC7" w14:textId="513F56F9" w:rsidR="00497E46" w:rsidRPr="001D3D96" w:rsidRDefault="00497E46" w:rsidP="005846F8">
      <w:pPr>
        <w:pStyle w:val="Prrafodelista"/>
        <w:numPr>
          <w:ilvl w:val="0"/>
          <w:numId w:val="17"/>
        </w:numPr>
        <w:jc w:val="both"/>
        <w:rPr>
          <w:lang w:val="en-GB"/>
        </w:rPr>
      </w:pPr>
      <w:r w:rsidRPr="001D3D96">
        <w:rPr>
          <w:lang w:val="en-GB"/>
        </w:rPr>
        <w:t xml:space="preserve">EDF – </w:t>
      </w:r>
      <w:r w:rsidRPr="001D3D96">
        <w:rPr>
          <w:b/>
          <w:bCs/>
          <w:lang w:val="en-GB"/>
        </w:rPr>
        <w:t>European Disability Forum</w:t>
      </w:r>
      <w:r w:rsidRPr="001D3D96">
        <w:rPr>
          <w:lang w:val="en-GB"/>
        </w:rPr>
        <w:t xml:space="preserve">: Marine Uldry at </w:t>
      </w:r>
      <w:hyperlink r:id="rId56" w:history="1">
        <w:r w:rsidRPr="001D3D96">
          <w:rPr>
            <w:rStyle w:val="Hipervnculo"/>
            <w:lang w:val="en-GB"/>
          </w:rPr>
          <w:t>marine.uldry@edf-feph.org</w:t>
        </w:r>
      </w:hyperlink>
      <w:r w:rsidRPr="001D3D96">
        <w:rPr>
          <w:lang w:val="en-GB"/>
        </w:rPr>
        <w:t xml:space="preserve"> </w:t>
      </w:r>
    </w:p>
    <w:p w14:paraId="05F87483" w14:textId="288A9728" w:rsidR="00497E46" w:rsidRPr="001D3D96" w:rsidRDefault="00497E46" w:rsidP="005846F8">
      <w:pPr>
        <w:pStyle w:val="Prrafodelista"/>
        <w:numPr>
          <w:ilvl w:val="0"/>
          <w:numId w:val="17"/>
        </w:numPr>
        <w:jc w:val="both"/>
        <w:rPr>
          <w:lang w:val="en-GB"/>
        </w:rPr>
      </w:pPr>
      <w:r w:rsidRPr="001D3D96">
        <w:rPr>
          <w:lang w:val="en-GB"/>
        </w:rPr>
        <w:t xml:space="preserve">MHE – </w:t>
      </w:r>
      <w:r w:rsidRPr="001D3D96">
        <w:rPr>
          <w:b/>
          <w:bCs/>
          <w:lang w:val="en-GB"/>
        </w:rPr>
        <w:t>Mental Health Europe</w:t>
      </w:r>
      <w:r w:rsidRPr="001D3D96">
        <w:rPr>
          <w:lang w:val="en-GB"/>
        </w:rPr>
        <w:t xml:space="preserve">: Jonas Bull at </w:t>
      </w:r>
      <w:hyperlink r:id="rId57" w:history="1">
        <w:r w:rsidRPr="001D3D96">
          <w:rPr>
            <w:rStyle w:val="Hipervnculo"/>
            <w:lang w:val="en-GB"/>
          </w:rPr>
          <w:t>Jonas.bull@mhe-sme.org</w:t>
        </w:r>
      </w:hyperlink>
      <w:r w:rsidRPr="001D3D96">
        <w:rPr>
          <w:lang w:val="en-GB"/>
        </w:rPr>
        <w:t xml:space="preserve"> </w:t>
      </w:r>
    </w:p>
    <w:p w14:paraId="3D7297A6" w14:textId="77777777" w:rsidR="00F4437D" w:rsidRPr="001D3D96" w:rsidRDefault="00F4437D" w:rsidP="005846F8">
      <w:pPr>
        <w:pStyle w:val="Subttulo"/>
        <w:jc w:val="both"/>
        <w:rPr>
          <w:lang w:val="en-GB"/>
        </w:rPr>
      </w:pPr>
      <w:bookmarkStart w:id="50" w:name="_wwyegx7aw5dw" w:colFirst="0" w:colLast="0"/>
      <w:bookmarkEnd w:id="50"/>
    </w:p>
    <w:p w14:paraId="7A22CA75" w14:textId="77777777" w:rsidR="004C27CE" w:rsidRDefault="00F4437D" w:rsidP="00EC1B10">
      <w:pPr>
        <w:rPr>
          <w:lang w:val="en-GB"/>
        </w:rPr>
      </w:pPr>
      <w:r w:rsidRPr="001D3D96">
        <w:rPr>
          <w:lang w:val="en-GB"/>
        </w:rPr>
        <w:br w:type="column"/>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4C27CE" w14:paraId="76E8FA34" w14:textId="77777777" w:rsidTr="00CF7291">
        <w:trPr>
          <w:jc w:val="center"/>
        </w:trPr>
        <w:tc>
          <w:tcPr>
            <w:tcW w:w="1156" w:type="dxa"/>
          </w:tcPr>
          <w:p w14:paraId="23BDD20F" w14:textId="77777777" w:rsidR="004C27CE" w:rsidRDefault="004C27CE" w:rsidP="00CF7291">
            <w:pPr>
              <w:ind w:left="-98"/>
              <w:jc w:val="both"/>
              <w:rPr>
                <w:lang w:val="en-GB"/>
              </w:rPr>
            </w:pPr>
            <w:r w:rsidRPr="001D3D96">
              <w:rPr>
                <w:noProof/>
                <w:lang w:val="en-GB"/>
              </w:rPr>
              <mc:AlternateContent>
                <mc:Choice Requires="wps">
                  <w:drawing>
                    <wp:inline distT="0" distB="0" distL="0" distR="0" wp14:anchorId="62D39779" wp14:editId="6A66DD16">
                      <wp:extent cx="491640" cy="470546"/>
                      <wp:effectExtent l="50800" t="25400" r="54610" b="62865"/>
                      <wp:docPr id="456" name="Oval 456"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572274" id="Oval 456"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" fillcolor="#c00000" stroked="f">
                      <v:shadow on="t" color="black" opacity="22937f" origin=",.5" offset="0,.63889mm"/>
                      <w10:anchorlock/>
                    </v:oval>
                  </w:pict>
                </mc:Fallback>
              </mc:AlternateContent>
            </w:r>
          </w:p>
        </w:tc>
        <w:tc>
          <w:tcPr>
            <w:tcW w:w="7863" w:type="dxa"/>
          </w:tcPr>
          <w:p w14:paraId="44303E20" w14:textId="77777777" w:rsidR="004C27CE" w:rsidRDefault="004C27CE" w:rsidP="00CF7291">
            <w:pPr>
              <w:jc w:val="both"/>
              <w:rPr>
                <w:lang w:val="en-GB"/>
              </w:rPr>
            </w:pPr>
          </w:p>
          <w:p w14:paraId="09CC1FB4" w14:textId="77777777" w:rsidR="004C27CE" w:rsidRDefault="004C27CE" w:rsidP="00CF7291">
            <w:pPr>
              <w:jc w:val="both"/>
              <w:rPr>
                <w:lang w:val="en-GB"/>
              </w:rPr>
            </w:pPr>
            <w:r w:rsidRPr="0050565E">
              <w:rPr>
                <w:color w:val="000000" w:themeColor="text1"/>
                <w:lang w:val="en-GB"/>
              </w:rPr>
              <w:t>BACKGROUND INFORMATION</w:t>
            </w:r>
          </w:p>
        </w:tc>
      </w:tr>
    </w:tbl>
    <w:p w14:paraId="4CC0B2A8" w14:textId="12B5E028" w:rsidR="00CC388A" w:rsidRPr="008E334D" w:rsidRDefault="00733FCF" w:rsidP="005846F8">
      <w:pPr>
        <w:pStyle w:val="Ttulo1"/>
        <w:jc w:val="both"/>
        <w:rPr>
          <w:szCs w:val="48"/>
          <w:lang w:val="en-GB"/>
        </w:rPr>
      </w:pPr>
      <w:bookmarkStart w:id="51" w:name="_Toc67492002"/>
      <w:r w:rsidRPr="008E334D">
        <w:rPr>
          <w:szCs w:val="48"/>
          <w:lang w:val="en-GB"/>
        </w:rPr>
        <w:t>F</w:t>
      </w:r>
      <w:r w:rsidR="001072AD" w:rsidRPr="008E334D">
        <w:rPr>
          <w:szCs w:val="48"/>
          <w:lang w:val="en-GB"/>
        </w:rPr>
        <w:t xml:space="preserve">requently </w:t>
      </w:r>
      <w:r w:rsidR="000C4069">
        <w:rPr>
          <w:szCs w:val="48"/>
          <w:lang w:val="en-GB"/>
        </w:rPr>
        <w:t>A</w:t>
      </w:r>
      <w:r w:rsidR="001072AD" w:rsidRPr="008E334D">
        <w:rPr>
          <w:szCs w:val="48"/>
          <w:lang w:val="en-GB"/>
        </w:rPr>
        <w:t xml:space="preserve">sked </w:t>
      </w:r>
      <w:r w:rsidR="000C4069">
        <w:rPr>
          <w:szCs w:val="48"/>
          <w:lang w:val="en-GB"/>
        </w:rPr>
        <w:t>Q</w:t>
      </w:r>
      <w:r w:rsidR="001072AD" w:rsidRPr="008E334D">
        <w:rPr>
          <w:szCs w:val="48"/>
          <w:lang w:val="en-GB"/>
        </w:rPr>
        <w:t>uestions</w:t>
      </w:r>
      <w:bookmarkEnd w:id="51"/>
      <w:r w:rsidR="001072AD" w:rsidRPr="008E334D">
        <w:rPr>
          <w:szCs w:val="48"/>
          <w:lang w:val="en-GB"/>
        </w:rPr>
        <w:t xml:space="preserve"> </w:t>
      </w:r>
      <w:r w:rsidR="00CC388A" w:rsidRPr="008E334D">
        <w:rPr>
          <w:szCs w:val="48"/>
          <w:lang w:val="en-GB"/>
        </w:rPr>
        <w:t xml:space="preserve"> </w:t>
      </w:r>
    </w:p>
    <w:p w14:paraId="5008A863" w14:textId="4B43476E" w:rsidR="001072AD" w:rsidRPr="001D3D96" w:rsidRDefault="001072AD" w:rsidP="005846F8">
      <w:pPr>
        <w:pStyle w:val="Ttulo3"/>
        <w:jc w:val="both"/>
        <w:rPr>
          <w:lang w:val="en-GB"/>
        </w:rPr>
      </w:pPr>
      <w:bookmarkStart w:id="52" w:name="_Toc67492003"/>
      <w:r w:rsidRPr="001D3D96">
        <w:rPr>
          <w:lang w:val="en-GB"/>
        </w:rPr>
        <w:t>My government representative says my country cannot be involved because it has not ratified the Oviedo Convention. Is it true?</w:t>
      </w:r>
      <w:bookmarkEnd w:id="52"/>
      <w:r w:rsidRPr="001D3D96">
        <w:rPr>
          <w:lang w:val="en-GB"/>
        </w:rPr>
        <w:t xml:space="preserve"> </w:t>
      </w:r>
    </w:p>
    <w:p w14:paraId="0D37005C" w14:textId="6F183421" w:rsidR="001072AD" w:rsidRPr="001D3D96" w:rsidRDefault="001072AD" w:rsidP="005846F8">
      <w:pPr>
        <w:jc w:val="both"/>
        <w:rPr>
          <w:lang w:val="en-GB"/>
        </w:rPr>
      </w:pPr>
      <w:r w:rsidRPr="001D3D96">
        <w:rPr>
          <w:lang w:val="en-GB"/>
        </w:rPr>
        <w:t xml:space="preserve">The draft additional protocol will be adopted by the Council of Europe and all member states have to approve it, even if they did not ratify the Oviedo Convention. Each country has a say! However, only the countries that ratified the Oviedo Convention can ratify the additional protocol, if adopted. </w:t>
      </w:r>
    </w:p>
    <w:p w14:paraId="30D5AE8F" w14:textId="01316412" w:rsidR="001072AD" w:rsidRPr="001D3D96" w:rsidRDefault="001072AD" w:rsidP="005846F8">
      <w:pPr>
        <w:pStyle w:val="Ttulo3"/>
        <w:jc w:val="both"/>
        <w:rPr>
          <w:lang w:val="en-GB"/>
        </w:rPr>
      </w:pPr>
      <w:bookmarkStart w:id="53" w:name="_Toc67492004"/>
      <w:r w:rsidRPr="001D3D96">
        <w:rPr>
          <w:lang w:val="en-GB"/>
        </w:rPr>
        <w:t xml:space="preserve">Why do we use the </w:t>
      </w:r>
      <w:r w:rsidR="007405D8" w:rsidRPr="001D3D96">
        <w:rPr>
          <w:lang w:val="en-GB"/>
        </w:rPr>
        <w:t>UN Convention on the rights of persons with disabilities (CRPD)</w:t>
      </w:r>
      <w:r w:rsidR="00547D4A" w:rsidRPr="001D3D96">
        <w:rPr>
          <w:lang w:val="en-GB"/>
        </w:rPr>
        <w:t xml:space="preserve"> </w:t>
      </w:r>
      <w:r w:rsidRPr="001D3D96">
        <w:rPr>
          <w:lang w:val="en-GB"/>
        </w:rPr>
        <w:t>and disability rights for a matter that concerns persons with mental health problems</w:t>
      </w:r>
      <w:r w:rsidR="00344D02" w:rsidRPr="001D3D96">
        <w:rPr>
          <w:lang w:val="en-GB"/>
        </w:rPr>
        <w:t>?</w:t>
      </w:r>
      <w:bookmarkEnd w:id="53"/>
      <w:r w:rsidRPr="001D3D96">
        <w:rPr>
          <w:lang w:val="en-GB"/>
        </w:rPr>
        <w:t xml:space="preserve"> </w:t>
      </w:r>
    </w:p>
    <w:p w14:paraId="36E6FD93" w14:textId="77777777" w:rsidR="007405D8" w:rsidRPr="001D3D96" w:rsidRDefault="008926D5" w:rsidP="005846F8">
      <w:pPr>
        <w:jc w:val="both"/>
        <w:rPr>
          <w:lang w:val="en-GB"/>
        </w:rPr>
      </w:pPr>
      <w:r w:rsidRPr="001D3D96">
        <w:rPr>
          <w:lang w:val="en-GB"/>
        </w:rPr>
        <w:t>Under the CRPD, persons experiencing mental health problems are considered “persons with psychosocial disabilities”. This is true even if the person</w:t>
      </w:r>
      <w:r w:rsidR="007405D8" w:rsidRPr="001D3D96">
        <w:rPr>
          <w:lang w:val="en-GB"/>
        </w:rPr>
        <w:t xml:space="preserve"> has</w:t>
      </w:r>
      <w:r w:rsidRPr="001D3D96">
        <w:rPr>
          <w:lang w:val="en-GB"/>
        </w:rPr>
        <w:t xml:space="preserve"> recover</w:t>
      </w:r>
      <w:r w:rsidR="007405D8" w:rsidRPr="001D3D96">
        <w:rPr>
          <w:lang w:val="en-GB"/>
        </w:rPr>
        <w:t>ed and do not see themselves as persons with disabilities</w:t>
      </w:r>
      <w:r w:rsidRPr="001D3D96">
        <w:rPr>
          <w:lang w:val="en-GB"/>
        </w:rPr>
        <w:t>.</w:t>
      </w:r>
    </w:p>
    <w:p w14:paraId="0AAC8571" w14:textId="77777777" w:rsidR="007405D8" w:rsidRPr="001D3D96" w:rsidRDefault="007405D8" w:rsidP="005846F8">
      <w:pPr>
        <w:jc w:val="both"/>
        <w:rPr>
          <w:lang w:val="en-GB"/>
        </w:rPr>
      </w:pPr>
    </w:p>
    <w:p w14:paraId="208E341D" w14:textId="403CE0AF" w:rsidR="001072AD" w:rsidRPr="001D3D96" w:rsidRDefault="008926D5" w:rsidP="005846F8">
      <w:pPr>
        <w:jc w:val="both"/>
        <w:rPr>
          <w:lang w:val="en-GB"/>
        </w:rPr>
      </w:pPr>
      <w:r w:rsidRPr="001D3D96">
        <w:rPr>
          <w:lang w:val="en-GB"/>
        </w:rPr>
        <w:t xml:space="preserve">The CRPD is a human rights instruments which scope apply to practices in mental health services and psychiatry. </w:t>
      </w:r>
      <w:r w:rsidR="007405D8" w:rsidRPr="001D3D96">
        <w:rPr>
          <w:lang w:val="en-GB"/>
        </w:rPr>
        <w:t xml:space="preserve">Other </w:t>
      </w:r>
      <w:bookmarkStart w:id="54" w:name="_Hlk65066045"/>
      <w:r w:rsidR="007405D8" w:rsidRPr="001D3D96">
        <w:rPr>
          <w:lang w:val="en-GB"/>
        </w:rPr>
        <w:t xml:space="preserve">international human rights treaties and their monitoring bodies have criticised involuntary treatment and placement. </w:t>
      </w:r>
      <w:bookmarkEnd w:id="54"/>
    </w:p>
    <w:p w14:paraId="185858C7" w14:textId="52D67060" w:rsidR="001072AD" w:rsidRPr="001D3D96" w:rsidRDefault="001072AD" w:rsidP="005846F8">
      <w:pPr>
        <w:pStyle w:val="Ttulo3"/>
        <w:jc w:val="both"/>
        <w:rPr>
          <w:lang w:val="en-GB"/>
        </w:rPr>
      </w:pPr>
      <w:bookmarkStart w:id="55" w:name="_Toc67492005"/>
      <w:r w:rsidRPr="001D3D96">
        <w:rPr>
          <w:lang w:val="en-GB"/>
        </w:rPr>
        <w:t xml:space="preserve">My government says the additional protocol does not violate the </w:t>
      </w:r>
      <w:bookmarkStart w:id="56" w:name="_Hlk65065396"/>
      <w:r w:rsidR="007405D8" w:rsidRPr="001D3D96">
        <w:rPr>
          <w:lang w:val="en-GB"/>
        </w:rPr>
        <w:t>CRPD</w:t>
      </w:r>
      <w:r w:rsidRPr="001D3D96">
        <w:rPr>
          <w:lang w:val="en-GB"/>
        </w:rPr>
        <w:t>. Who is right</w:t>
      </w:r>
      <w:bookmarkEnd w:id="56"/>
      <w:r w:rsidRPr="001D3D96">
        <w:rPr>
          <w:lang w:val="en-GB"/>
        </w:rPr>
        <w:t>?</w:t>
      </w:r>
      <w:bookmarkEnd w:id="55"/>
      <w:r w:rsidRPr="001D3D96">
        <w:rPr>
          <w:lang w:val="en-GB"/>
        </w:rPr>
        <w:t xml:space="preserve"> </w:t>
      </w:r>
    </w:p>
    <w:p w14:paraId="27041404" w14:textId="164BC6D1" w:rsidR="00A62825" w:rsidRPr="001D3D96" w:rsidRDefault="001072AD" w:rsidP="005846F8">
      <w:pPr>
        <w:jc w:val="both"/>
        <w:rPr>
          <w:lang w:val="en-GB"/>
        </w:rPr>
      </w:pPr>
      <w:r w:rsidRPr="001D3D96">
        <w:rPr>
          <w:lang w:val="en-GB"/>
        </w:rPr>
        <w:t xml:space="preserve">The CRPD Committee has stated </w:t>
      </w:r>
      <w:r w:rsidR="007405D8" w:rsidRPr="001D3D96">
        <w:rPr>
          <w:lang w:val="en-GB"/>
        </w:rPr>
        <w:t>on</w:t>
      </w:r>
      <w:r w:rsidRPr="001D3D96">
        <w:rPr>
          <w:lang w:val="en-GB"/>
        </w:rPr>
        <w:t xml:space="preserve"> several occasion</w:t>
      </w:r>
      <w:r w:rsidR="007405D8" w:rsidRPr="001D3D96">
        <w:rPr>
          <w:lang w:val="en-GB"/>
        </w:rPr>
        <w:t>s</w:t>
      </w:r>
      <w:r w:rsidRPr="001D3D96">
        <w:rPr>
          <w:lang w:val="en-GB"/>
        </w:rPr>
        <w:t xml:space="preserve"> that the draft additional protocol violates the rights of persons with disabilities. As UN expert monitoring body, the CRPD Committee is the most legitimate body to assess whether the protocol comply or not with the CRPD. It called </w:t>
      </w:r>
      <w:r w:rsidR="00344D02" w:rsidRPr="001D3D96">
        <w:rPr>
          <w:lang w:val="en-GB"/>
        </w:rPr>
        <w:t>on</w:t>
      </w:r>
      <w:r w:rsidRPr="001D3D96">
        <w:rPr>
          <w:lang w:val="en-GB"/>
        </w:rPr>
        <w:t xml:space="preserve"> several occasions European countries to oppose to the draft protocol and adopt measures to end involuntary treatment and placement. </w:t>
      </w:r>
    </w:p>
    <w:p w14:paraId="7C6C87CA" w14:textId="4BF59B7A" w:rsidR="00A62825" w:rsidRPr="001D3D96" w:rsidRDefault="00A62825" w:rsidP="005846F8">
      <w:pPr>
        <w:pStyle w:val="Ttulo3"/>
        <w:jc w:val="both"/>
        <w:rPr>
          <w:lang w:val="en-GB"/>
        </w:rPr>
      </w:pPr>
      <w:bookmarkStart w:id="57" w:name="_Toc67492006"/>
      <w:r w:rsidRPr="001D3D96">
        <w:rPr>
          <w:lang w:val="en-GB"/>
        </w:rPr>
        <w:t>My government says it has put a reservation / interpretative declaration on article 14 of the CRPD- so it does not have to end involuntary treatment and placement to comply with the CRPD. What to do?</w:t>
      </w:r>
      <w:bookmarkEnd w:id="57"/>
      <w:r w:rsidRPr="001D3D96">
        <w:rPr>
          <w:lang w:val="en-GB"/>
        </w:rPr>
        <w:t xml:space="preserve"> </w:t>
      </w:r>
    </w:p>
    <w:p w14:paraId="285A6C71" w14:textId="336E6F20" w:rsidR="00A62825" w:rsidRPr="001D3D96" w:rsidRDefault="00A62825" w:rsidP="005846F8">
      <w:pPr>
        <w:jc w:val="both"/>
        <w:rPr>
          <w:lang w:val="en-GB"/>
        </w:rPr>
      </w:pPr>
      <w:r w:rsidRPr="001D3D96">
        <w:rPr>
          <w:lang w:val="en-GB"/>
        </w:rPr>
        <w:t xml:space="preserve">A reservation on an article of a treaty means that a State exclude the application of this article in their application in the country. An interpretative declaration means that the State do not intend to exclude or modify the scope of certain obligations arising </w:t>
      </w:r>
      <w:r w:rsidRPr="001D3D96">
        <w:rPr>
          <w:lang w:val="en-GB"/>
        </w:rPr>
        <w:lastRenderedPageBreak/>
        <w:t xml:space="preserve">from the treaty but put on record its understanding of a particular provision. </w:t>
      </w:r>
      <w:r w:rsidR="00C15620" w:rsidRPr="001D3D96">
        <w:rPr>
          <w:lang w:val="en-GB"/>
        </w:rPr>
        <w:t>The Netherlands and</w:t>
      </w:r>
      <w:r w:rsidRPr="001D3D96">
        <w:rPr>
          <w:lang w:val="en-GB"/>
        </w:rPr>
        <w:t xml:space="preserve"> </w:t>
      </w:r>
      <w:r w:rsidR="00C15620" w:rsidRPr="001D3D96">
        <w:rPr>
          <w:lang w:val="en-GB"/>
        </w:rPr>
        <w:t xml:space="preserve">Ireland </w:t>
      </w:r>
      <w:r w:rsidRPr="001D3D96">
        <w:rPr>
          <w:lang w:val="en-GB"/>
        </w:rPr>
        <w:t xml:space="preserve">have issued interpretative declaration on article 14 of the CRPD on the right of liberty and </w:t>
      </w:r>
      <w:r w:rsidR="00344D02" w:rsidRPr="001D3D96">
        <w:rPr>
          <w:lang w:val="en-GB"/>
        </w:rPr>
        <w:t>security and</w:t>
      </w:r>
      <w:r w:rsidR="00C15620" w:rsidRPr="001D3D96">
        <w:rPr>
          <w:lang w:val="en-GB"/>
        </w:rPr>
        <w:t xml:space="preserve"> allow involuntary treatment</w:t>
      </w:r>
      <w:r w:rsidRPr="001D3D96">
        <w:rPr>
          <w:lang w:val="en-GB"/>
        </w:rPr>
        <w:t xml:space="preserve">. </w:t>
      </w:r>
      <w:hyperlink r:id="rId58" w:history="1">
        <w:r w:rsidR="00C15620" w:rsidRPr="001D3D96">
          <w:rPr>
            <w:rStyle w:val="Hipervnculo"/>
            <w:lang w:val="en-GB"/>
          </w:rPr>
          <w:t>See the interpretative declarations here.</w:t>
        </w:r>
      </w:hyperlink>
      <w:r w:rsidR="00C15620" w:rsidRPr="001D3D96">
        <w:rPr>
          <w:lang w:val="en-GB"/>
        </w:rPr>
        <w:t xml:space="preserve"> </w:t>
      </w:r>
    </w:p>
    <w:p w14:paraId="19D28E9B" w14:textId="3DB5800A" w:rsidR="00C15620" w:rsidRPr="001D3D96" w:rsidRDefault="00C15620" w:rsidP="005846F8">
      <w:pPr>
        <w:jc w:val="both"/>
        <w:rPr>
          <w:lang w:val="en-GB"/>
        </w:rPr>
      </w:pPr>
    </w:p>
    <w:p w14:paraId="76FDCE28" w14:textId="4E1E3DA4" w:rsidR="00C15620" w:rsidRPr="001D3D96" w:rsidRDefault="00C15620" w:rsidP="005846F8">
      <w:pPr>
        <w:jc w:val="both"/>
        <w:rPr>
          <w:lang w:val="en-GB"/>
        </w:rPr>
      </w:pPr>
      <w:r w:rsidRPr="001D3D96">
        <w:rPr>
          <w:lang w:val="en-GB"/>
        </w:rPr>
        <w:t xml:space="preserve">In that case, it is important to recall that not only the CRPD but other international human rights treaties and their monitoring bodies have criticised involuntary treatment and placement, including practices such as restraint, forced medication, and electro-convulsive therapy. </w:t>
      </w:r>
      <w:r w:rsidR="00344D02" w:rsidRPr="001D3D96">
        <w:rPr>
          <w:lang w:val="en-GB"/>
        </w:rPr>
        <w:t xml:space="preserve">See the section of the toolkit on background information. </w:t>
      </w:r>
    </w:p>
    <w:p w14:paraId="732601AC" w14:textId="563F61A2" w:rsidR="00A62825" w:rsidRPr="001D3D96" w:rsidRDefault="00A62825" w:rsidP="005846F8">
      <w:pPr>
        <w:jc w:val="both"/>
        <w:rPr>
          <w:lang w:val="en-GB"/>
        </w:rPr>
      </w:pPr>
    </w:p>
    <w:p w14:paraId="5891712C" w14:textId="2481A104" w:rsidR="00547D4A" w:rsidRPr="001D3D96" w:rsidRDefault="00547D4A" w:rsidP="005846F8">
      <w:pPr>
        <w:jc w:val="both"/>
        <w:rPr>
          <w:lang w:val="en-GB"/>
        </w:rPr>
      </w:pPr>
      <w:r w:rsidRPr="001D3D96">
        <w:rPr>
          <w:b/>
          <w:bCs/>
          <w:sz w:val="28"/>
          <w:szCs w:val="24"/>
          <w:lang w:val="en-GB"/>
        </w:rPr>
        <w:t>Other questions we have not answer?</w:t>
      </w:r>
      <w:r w:rsidRPr="001D3D96">
        <w:rPr>
          <w:sz w:val="28"/>
          <w:szCs w:val="24"/>
          <w:lang w:val="en-GB"/>
        </w:rPr>
        <w:t xml:space="preserve"> </w:t>
      </w:r>
      <w:r w:rsidRPr="001D3D96">
        <w:rPr>
          <w:lang w:val="en-GB"/>
        </w:rPr>
        <w:t xml:space="preserve">Please contact us! </w:t>
      </w:r>
    </w:p>
    <w:p w14:paraId="49CFEB9F" w14:textId="77777777" w:rsidR="00A62825" w:rsidRPr="001D3D96" w:rsidRDefault="00A62825" w:rsidP="005846F8">
      <w:pPr>
        <w:jc w:val="both"/>
        <w:rPr>
          <w:lang w:val="en-GB"/>
        </w:rPr>
      </w:pPr>
    </w:p>
    <w:p w14:paraId="1A49FA93" w14:textId="231EAC80" w:rsidR="001072AD" w:rsidRPr="001D3D96" w:rsidRDefault="001072AD" w:rsidP="005846F8">
      <w:pPr>
        <w:jc w:val="both"/>
        <w:rPr>
          <w:lang w:val="en-GB"/>
        </w:rPr>
      </w:pPr>
    </w:p>
    <w:p w14:paraId="1CBA55E2" w14:textId="7EE9350C" w:rsidR="00A84902" w:rsidRPr="000B5815" w:rsidRDefault="00A84902" w:rsidP="000B5815">
      <w:pPr>
        <w:rPr>
          <w:lang w:val="en-GB"/>
        </w:rPr>
      </w:pPr>
      <w:bookmarkStart w:id="58" w:name="_Hlk65071813"/>
    </w:p>
    <w:bookmarkEnd w:id="58"/>
    <w:p w14:paraId="64B7B8EB" w14:textId="77777777" w:rsidR="00A84902" w:rsidRPr="001D3D96" w:rsidRDefault="00A84902" w:rsidP="005846F8">
      <w:pPr>
        <w:jc w:val="both"/>
        <w:rPr>
          <w:szCs w:val="24"/>
          <w:lang w:val="en-GB"/>
        </w:rPr>
      </w:pPr>
    </w:p>
    <w:p w14:paraId="0CF6B9B7" w14:textId="77777777" w:rsidR="00F448AF" w:rsidRPr="001D3D96" w:rsidRDefault="00F448AF" w:rsidP="005846F8">
      <w:pPr>
        <w:jc w:val="both"/>
        <w:rPr>
          <w:sz w:val="25"/>
          <w:szCs w:val="25"/>
          <w:lang w:val="en-GB"/>
        </w:rPr>
      </w:pPr>
    </w:p>
    <w:p w14:paraId="703F4FDC" w14:textId="77777777" w:rsidR="00F448AF" w:rsidRPr="001D3D96" w:rsidRDefault="00F448AF" w:rsidP="005846F8">
      <w:pPr>
        <w:jc w:val="both"/>
        <w:rPr>
          <w:sz w:val="25"/>
          <w:szCs w:val="25"/>
          <w:lang w:val="en-GB"/>
        </w:rPr>
      </w:pPr>
    </w:p>
    <w:p w14:paraId="47E79578" w14:textId="77777777" w:rsidR="00F448AF" w:rsidRPr="001D3D96" w:rsidRDefault="00F448AF" w:rsidP="005846F8">
      <w:pPr>
        <w:jc w:val="both"/>
        <w:rPr>
          <w:sz w:val="25"/>
          <w:szCs w:val="25"/>
          <w:lang w:val="en-GB"/>
        </w:rPr>
      </w:pPr>
    </w:p>
    <w:p w14:paraId="1A5E01D3" w14:textId="77777777" w:rsidR="00F448AF" w:rsidRPr="001D3D96" w:rsidRDefault="00F448AF" w:rsidP="005846F8">
      <w:pPr>
        <w:jc w:val="both"/>
        <w:rPr>
          <w:sz w:val="25"/>
          <w:szCs w:val="25"/>
          <w:lang w:val="en-GB"/>
        </w:rPr>
      </w:pPr>
    </w:p>
    <w:p w14:paraId="2378BE57" w14:textId="77777777" w:rsidR="00F448AF" w:rsidRPr="001D3D96" w:rsidRDefault="00F448AF" w:rsidP="005846F8">
      <w:pPr>
        <w:jc w:val="both"/>
        <w:rPr>
          <w:sz w:val="25"/>
          <w:szCs w:val="25"/>
          <w:lang w:val="en-GB"/>
        </w:rPr>
      </w:pPr>
    </w:p>
    <w:p w14:paraId="712D1E9D" w14:textId="77777777" w:rsidR="004C27CE" w:rsidRDefault="00F4437D" w:rsidP="00EC1B10">
      <w:pPr>
        <w:rPr>
          <w:lang w:val="en-GB"/>
        </w:rPr>
      </w:pPr>
      <w:bookmarkStart w:id="59" w:name="_t39bu188utn6" w:colFirst="0" w:colLast="0"/>
      <w:bookmarkEnd w:id="59"/>
      <w:r w:rsidRPr="001D3D96">
        <w:rPr>
          <w:lang w:val="en-GB"/>
        </w:rPr>
        <w:br w:type="column"/>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7863"/>
      </w:tblGrid>
      <w:tr w:rsidR="004C27CE" w14:paraId="7216C784" w14:textId="77777777" w:rsidTr="00CF7291">
        <w:trPr>
          <w:jc w:val="center"/>
        </w:trPr>
        <w:tc>
          <w:tcPr>
            <w:tcW w:w="1156" w:type="dxa"/>
          </w:tcPr>
          <w:p w14:paraId="6AFC6A3D" w14:textId="77777777" w:rsidR="004C27CE" w:rsidRDefault="004C27CE" w:rsidP="00CF7291">
            <w:pPr>
              <w:ind w:left="-98"/>
              <w:jc w:val="both"/>
              <w:rPr>
                <w:lang w:val="en-GB"/>
              </w:rPr>
            </w:pPr>
            <w:r w:rsidRPr="001D3D96">
              <w:rPr>
                <w:noProof/>
                <w:lang w:val="en-GB"/>
              </w:rPr>
              <mc:AlternateContent>
                <mc:Choice Requires="wps">
                  <w:drawing>
                    <wp:inline distT="0" distB="0" distL="0" distR="0" wp14:anchorId="6EF0FBB3" wp14:editId="2DF4FFD5">
                      <wp:extent cx="491640" cy="470546"/>
                      <wp:effectExtent l="50800" t="25400" r="54610" b="62865"/>
                      <wp:docPr id="457" name="Oval 457" descr="Red Circle indicating Background Information "/>
                      <wp:cNvGraphicFramePr/>
                      <a:graphic xmlns:a="http://schemas.openxmlformats.org/drawingml/2006/main">
                        <a:graphicData uri="http://schemas.microsoft.com/office/word/2010/wordprocessingShape">
                          <wps:wsp>
                            <wps:cNvSpPr/>
                            <wps:spPr>
                              <a:xfrm>
                                <a:off x="0" y="0"/>
                                <a:ext cx="491640" cy="470546"/>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D897C3" id="Oval 457" o:spid="_x0000_s1026" alt="Red Circle indicating Background Information " style="width:38.7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" fillcolor="#c00000" stroked="f">
                      <v:shadow on="t" color="black" opacity="22937f" origin=",.5" offset="0,.63889mm"/>
                      <w10:anchorlock/>
                    </v:oval>
                  </w:pict>
                </mc:Fallback>
              </mc:AlternateContent>
            </w:r>
          </w:p>
        </w:tc>
        <w:tc>
          <w:tcPr>
            <w:tcW w:w="7863" w:type="dxa"/>
          </w:tcPr>
          <w:p w14:paraId="70849414" w14:textId="77777777" w:rsidR="004C27CE" w:rsidRDefault="004C27CE" w:rsidP="00CF7291">
            <w:pPr>
              <w:jc w:val="both"/>
              <w:rPr>
                <w:lang w:val="en-GB"/>
              </w:rPr>
            </w:pPr>
          </w:p>
          <w:p w14:paraId="2931AF17" w14:textId="77777777" w:rsidR="004C27CE" w:rsidRDefault="004C27CE" w:rsidP="00CF7291">
            <w:pPr>
              <w:jc w:val="both"/>
              <w:rPr>
                <w:lang w:val="en-GB"/>
              </w:rPr>
            </w:pPr>
            <w:r w:rsidRPr="0050565E">
              <w:rPr>
                <w:color w:val="000000" w:themeColor="text1"/>
                <w:lang w:val="en-GB"/>
              </w:rPr>
              <w:t>BACKGROUND INFORMATION</w:t>
            </w:r>
          </w:p>
        </w:tc>
      </w:tr>
    </w:tbl>
    <w:p w14:paraId="6A2ADC68" w14:textId="7B2BFFE8" w:rsidR="00F448AF" w:rsidRPr="008E334D" w:rsidRDefault="00F97919" w:rsidP="008E334D">
      <w:pPr>
        <w:pStyle w:val="Ttulo1"/>
        <w:rPr>
          <w:szCs w:val="48"/>
          <w:lang w:val="en-GB"/>
        </w:rPr>
      </w:pPr>
      <w:bookmarkStart w:id="60" w:name="_Toc67492007"/>
      <w:r w:rsidRPr="008E334D">
        <w:rPr>
          <w:szCs w:val="48"/>
          <w:lang w:val="en-GB"/>
        </w:rPr>
        <w:t xml:space="preserve">Annex </w:t>
      </w:r>
      <w:r w:rsidR="000B5815" w:rsidRPr="008E334D">
        <w:rPr>
          <w:szCs w:val="48"/>
          <w:lang w:val="en-GB"/>
        </w:rPr>
        <w:t>1</w:t>
      </w:r>
      <w:r w:rsidRPr="008E334D">
        <w:rPr>
          <w:szCs w:val="48"/>
          <w:lang w:val="en-GB"/>
        </w:rPr>
        <w:t xml:space="preserve">: </w:t>
      </w:r>
      <w:r w:rsidR="00EC1B10" w:rsidRPr="008E334D">
        <w:rPr>
          <w:szCs w:val="48"/>
          <w:lang w:val="en-GB"/>
        </w:rPr>
        <w:t xml:space="preserve">Oviedo </w:t>
      </w:r>
      <w:r w:rsidRPr="008E334D">
        <w:rPr>
          <w:szCs w:val="48"/>
          <w:lang w:val="en-GB"/>
        </w:rPr>
        <w:t>Convention</w:t>
      </w:r>
      <w:r w:rsidR="00EC1B10" w:rsidRPr="008E334D">
        <w:rPr>
          <w:szCs w:val="48"/>
          <w:lang w:val="en-GB"/>
        </w:rPr>
        <w:t xml:space="preserve">. </w:t>
      </w:r>
      <w:r w:rsidRPr="008E334D">
        <w:rPr>
          <w:szCs w:val="48"/>
          <w:lang w:val="en-GB"/>
        </w:rPr>
        <w:t>List of signatures and ratifications by member state</w:t>
      </w:r>
      <w:bookmarkEnd w:id="60"/>
    </w:p>
    <w:p w14:paraId="09566298" w14:textId="2E40E119" w:rsidR="00F448AF" w:rsidRPr="001D3D96" w:rsidRDefault="00F97919" w:rsidP="005846F8">
      <w:pPr>
        <w:jc w:val="both"/>
        <w:rPr>
          <w:sz w:val="25"/>
          <w:szCs w:val="25"/>
          <w:lang w:val="en-GB"/>
        </w:rPr>
      </w:pPr>
      <w:r w:rsidRPr="001D3D96">
        <w:rPr>
          <w:sz w:val="25"/>
          <w:szCs w:val="25"/>
          <w:lang w:val="en-GB"/>
        </w:rPr>
        <w:t>Oviedo, 04/04/1997- Treaty open for signature by the member States, the non-member States which have participated in its elaboration and by the European Union, and for accession by other non-member States</w:t>
      </w:r>
    </w:p>
    <w:p w14:paraId="0A084A63" w14:textId="77777777" w:rsidR="005846F8" w:rsidRPr="001D3D96" w:rsidRDefault="005846F8" w:rsidP="005846F8">
      <w:pPr>
        <w:jc w:val="both"/>
        <w:rPr>
          <w:sz w:val="25"/>
          <w:szCs w:val="25"/>
          <w:lang w:val="en-GB"/>
        </w:rPr>
      </w:pPr>
    </w:p>
    <w:p w14:paraId="52110868" w14:textId="3E878C02" w:rsidR="00F448AF" w:rsidRPr="001D3D96" w:rsidRDefault="00F97919" w:rsidP="005846F8">
      <w:pPr>
        <w:jc w:val="both"/>
        <w:rPr>
          <w:sz w:val="25"/>
          <w:szCs w:val="25"/>
          <w:lang w:val="en-GB"/>
        </w:rPr>
      </w:pPr>
      <w:r w:rsidRPr="001D3D96">
        <w:rPr>
          <w:sz w:val="25"/>
          <w:szCs w:val="25"/>
          <w:lang w:val="en-GB"/>
        </w:rPr>
        <w:t>01/12/1999</w:t>
      </w:r>
      <w:r w:rsidR="005846F8" w:rsidRPr="001D3D96">
        <w:rPr>
          <w:sz w:val="25"/>
          <w:szCs w:val="25"/>
          <w:lang w:val="en-GB"/>
        </w:rPr>
        <w:t xml:space="preserve"> </w:t>
      </w:r>
      <w:r w:rsidRPr="001D3D96">
        <w:rPr>
          <w:sz w:val="25"/>
          <w:szCs w:val="25"/>
          <w:lang w:val="en-GB"/>
        </w:rPr>
        <w:t>- 5 Ratifications including 4 member States</w:t>
      </w:r>
    </w:p>
    <w:p w14:paraId="71130A0E" w14:textId="77777777" w:rsidR="005846F8" w:rsidRPr="001D3D96" w:rsidRDefault="005846F8" w:rsidP="005846F8">
      <w:pPr>
        <w:rPr>
          <w:sz w:val="25"/>
          <w:szCs w:val="25"/>
          <w:lang w:val="en-GB"/>
        </w:rPr>
      </w:pPr>
    </w:p>
    <w:p w14:paraId="727C578B" w14:textId="77777777" w:rsidR="00F448AF" w:rsidRPr="001D3D96" w:rsidRDefault="00F97919" w:rsidP="005846F8">
      <w:pPr>
        <w:rPr>
          <w:sz w:val="25"/>
          <w:szCs w:val="25"/>
          <w:lang w:val="en-GB"/>
        </w:rPr>
      </w:pPr>
      <w:r w:rsidRPr="001D3D96">
        <w:rPr>
          <w:sz w:val="25"/>
          <w:szCs w:val="25"/>
          <w:lang w:val="en-GB"/>
        </w:rPr>
        <w:t xml:space="preserve">For latest update see: </w:t>
      </w:r>
      <w:hyperlink r:id="rId59">
        <w:r w:rsidRPr="001D3D96">
          <w:rPr>
            <w:color w:val="1155CC"/>
            <w:sz w:val="25"/>
            <w:szCs w:val="25"/>
            <w:u w:val="single"/>
            <w:lang w:val="en-GB"/>
          </w:rPr>
          <w:t>https://www.coe.int/en/web/conventions/full-list/-/conventions/treaty/164/signatures?p_auth=wzRSnmOH</w:t>
        </w:r>
      </w:hyperlink>
      <w:r w:rsidRPr="001D3D96">
        <w:rPr>
          <w:sz w:val="25"/>
          <w:szCs w:val="25"/>
          <w:lang w:val="en-GB"/>
        </w:rPr>
        <w:t xml:space="preserve"> </w:t>
      </w:r>
    </w:p>
    <w:p w14:paraId="27376091" w14:textId="77777777" w:rsidR="00F448AF" w:rsidRPr="001D3D96" w:rsidRDefault="00F448AF" w:rsidP="005846F8">
      <w:pPr>
        <w:rPr>
          <w:sz w:val="25"/>
          <w:szCs w:val="25"/>
          <w:lang w:val="en-GB"/>
        </w:rPr>
      </w:pPr>
    </w:p>
    <w:p w14:paraId="128051E7" w14:textId="77777777" w:rsidR="00F448AF" w:rsidRPr="001D3D96" w:rsidRDefault="00F448AF" w:rsidP="005846F8">
      <w:pPr>
        <w:jc w:val="both"/>
        <w:rPr>
          <w:sz w:val="25"/>
          <w:szCs w:val="25"/>
          <w:lang w:val="en-GB"/>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959"/>
        <w:gridCol w:w="2694"/>
        <w:gridCol w:w="2376"/>
      </w:tblGrid>
      <w:tr w:rsidR="00F448AF" w:rsidRPr="001D3D96" w14:paraId="264FDDFD" w14:textId="77777777" w:rsidTr="004C27CE">
        <w:tc>
          <w:tcPr>
            <w:tcW w:w="3959" w:type="dxa"/>
            <w:shd w:val="clear" w:color="auto" w:fill="auto"/>
            <w:tcMar>
              <w:top w:w="100" w:type="dxa"/>
              <w:left w:w="100" w:type="dxa"/>
              <w:bottom w:w="100" w:type="dxa"/>
              <w:right w:w="100" w:type="dxa"/>
            </w:tcMar>
          </w:tcPr>
          <w:p w14:paraId="5FD2B95F" w14:textId="77777777" w:rsidR="00F448AF" w:rsidRPr="004C27CE" w:rsidRDefault="00F97919" w:rsidP="005846F8">
            <w:pPr>
              <w:widowControl w:val="0"/>
              <w:pBdr>
                <w:top w:val="nil"/>
                <w:left w:val="nil"/>
                <w:bottom w:val="nil"/>
                <w:right w:val="nil"/>
                <w:between w:val="nil"/>
              </w:pBdr>
              <w:spacing w:line="240" w:lineRule="auto"/>
              <w:jc w:val="both"/>
              <w:rPr>
                <w:b/>
                <w:bCs/>
                <w:sz w:val="25"/>
                <w:szCs w:val="25"/>
                <w:lang w:val="en-GB"/>
              </w:rPr>
            </w:pPr>
            <w:r w:rsidRPr="004C27CE">
              <w:rPr>
                <w:b/>
                <w:bCs/>
                <w:sz w:val="25"/>
                <w:szCs w:val="25"/>
                <w:lang w:val="en-GB"/>
              </w:rPr>
              <w:t>Member State</w:t>
            </w:r>
          </w:p>
        </w:tc>
        <w:tc>
          <w:tcPr>
            <w:tcW w:w="2694" w:type="dxa"/>
            <w:shd w:val="clear" w:color="auto" w:fill="auto"/>
            <w:tcMar>
              <w:top w:w="100" w:type="dxa"/>
              <w:left w:w="100" w:type="dxa"/>
              <w:bottom w:w="100" w:type="dxa"/>
              <w:right w:w="100" w:type="dxa"/>
            </w:tcMar>
          </w:tcPr>
          <w:p w14:paraId="321E6307" w14:textId="77777777" w:rsidR="00F448AF" w:rsidRPr="004C27CE" w:rsidRDefault="00F97919" w:rsidP="004C27CE">
            <w:pPr>
              <w:widowControl w:val="0"/>
              <w:pBdr>
                <w:top w:val="nil"/>
                <w:left w:val="nil"/>
                <w:bottom w:val="nil"/>
                <w:right w:val="nil"/>
                <w:between w:val="nil"/>
              </w:pBdr>
              <w:spacing w:line="240" w:lineRule="auto"/>
              <w:jc w:val="center"/>
              <w:rPr>
                <w:b/>
                <w:bCs/>
                <w:sz w:val="25"/>
                <w:szCs w:val="25"/>
                <w:lang w:val="en-GB"/>
              </w:rPr>
            </w:pPr>
            <w:r w:rsidRPr="004C27CE">
              <w:rPr>
                <w:b/>
                <w:bCs/>
                <w:sz w:val="25"/>
                <w:szCs w:val="25"/>
                <w:lang w:val="en-GB"/>
              </w:rPr>
              <w:t>Signature</w:t>
            </w:r>
          </w:p>
        </w:tc>
        <w:tc>
          <w:tcPr>
            <w:tcW w:w="2376" w:type="dxa"/>
            <w:shd w:val="clear" w:color="auto" w:fill="auto"/>
            <w:tcMar>
              <w:top w:w="100" w:type="dxa"/>
              <w:left w:w="100" w:type="dxa"/>
              <w:bottom w:w="100" w:type="dxa"/>
              <w:right w:w="100" w:type="dxa"/>
            </w:tcMar>
          </w:tcPr>
          <w:p w14:paraId="52C9E480" w14:textId="77777777" w:rsidR="00F448AF" w:rsidRPr="004C27CE" w:rsidRDefault="00F97919" w:rsidP="004C27CE">
            <w:pPr>
              <w:widowControl w:val="0"/>
              <w:pBdr>
                <w:top w:val="nil"/>
                <w:left w:val="nil"/>
                <w:bottom w:val="nil"/>
                <w:right w:val="nil"/>
                <w:between w:val="nil"/>
              </w:pBdr>
              <w:spacing w:line="240" w:lineRule="auto"/>
              <w:jc w:val="center"/>
              <w:rPr>
                <w:b/>
                <w:bCs/>
                <w:sz w:val="25"/>
                <w:szCs w:val="25"/>
                <w:lang w:val="en-GB"/>
              </w:rPr>
            </w:pPr>
            <w:r w:rsidRPr="004C27CE">
              <w:rPr>
                <w:b/>
                <w:bCs/>
                <w:sz w:val="25"/>
                <w:szCs w:val="25"/>
                <w:lang w:val="en-GB"/>
              </w:rPr>
              <w:t>Ratification</w:t>
            </w:r>
          </w:p>
        </w:tc>
      </w:tr>
      <w:tr w:rsidR="00F448AF" w:rsidRPr="001D3D96" w14:paraId="7960B4FD" w14:textId="77777777" w:rsidTr="004C27CE">
        <w:tc>
          <w:tcPr>
            <w:tcW w:w="3959" w:type="dxa"/>
            <w:shd w:val="clear" w:color="auto" w:fill="auto"/>
            <w:tcMar>
              <w:top w:w="100" w:type="dxa"/>
              <w:left w:w="100" w:type="dxa"/>
              <w:bottom w:w="100" w:type="dxa"/>
              <w:right w:w="100" w:type="dxa"/>
            </w:tcMar>
          </w:tcPr>
          <w:p w14:paraId="6104046E"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Albania</w:t>
            </w:r>
          </w:p>
        </w:tc>
        <w:tc>
          <w:tcPr>
            <w:tcW w:w="2694" w:type="dxa"/>
            <w:shd w:val="clear" w:color="auto" w:fill="auto"/>
            <w:tcMar>
              <w:top w:w="100" w:type="dxa"/>
              <w:left w:w="100" w:type="dxa"/>
              <w:bottom w:w="100" w:type="dxa"/>
              <w:right w:w="100" w:type="dxa"/>
            </w:tcMar>
          </w:tcPr>
          <w:p w14:paraId="722AE1C6"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722465C2"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223CE786" w14:textId="77777777" w:rsidTr="004C27CE">
        <w:tc>
          <w:tcPr>
            <w:tcW w:w="3959" w:type="dxa"/>
            <w:shd w:val="clear" w:color="auto" w:fill="auto"/>
            <w:tcMar>
              <w:top w:w="100" w:type="dxa"/>
              <w:left w:w="100" w:type="dxa"/>
              <w:bottom w:w="100" w:type="dxa"/>
              <w:right w:w="100" w:type="dxa"/>
            </w:tcMar>
          </w:tcPr>
          <w:p w14:paraId="0E0C554F"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Andorra</w:t>
            </w:r>
          </w:p>
        </w:tc>
        <w:tc>
          <w:tcPr>
            <w:tcW w:w="2694" w:type="dxa"/>
            <w:shd w:val="clear" w:color="auto" w:fill="auto"/>
            <w:tcMar>
              <w:top w:w="100" w:type="dxa"/>
              <w:left w:w="100" w:type="dxa"/>
              <w:bottom w:w="100" w:type="dxa"/>
              <w:right w:w="100" w:type="dxa"/>
            </w:tcMar>
          </w:tcPr>
          <w:p w14:paraId="0A3173DF"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c>
          <w:tcPr>
            <w:tcW w:w="2376" w:type="dxa"/>
            <w:shd w:val="clear" w:color="auto" w:fill="auto"/>
            <w:tcMar>
              <w:top w:w="100" w:type="dxa"/>
              <w:left w:w="100" w:type="dxa"/>
              <w:bottom w:w="100" w:type="dxa"/>
              <w:right w:w="100" w:type="dxa"/>
            </w:tcMar>
          </w:tcPr>
          <w:p w14:paraId="2636E005"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r>
      <w:tr w:rsidR="00F448AF" w:rsidRPr="001D3D96" w14:paraId="2183218F" w14:textId="77777777" w:rsidTr="004C27CE">
        <w:tc>
          <w:tcPr>
            <w:tcW w:w="3959" w:type="dxa"/>
            <w:shd w:val="clear" w:color="auto" w:fill="auto"/>
            <w:tcMar>
              <w:top w:w="100" w:type="dxa"/>
              <w:left w:w="100" w:type="dxa"/>
              <w:bottom w:w="100" w:type="dxa"/>
              <w:right w:w="100" w:type="dxa"/>
            </w:tcMar>
          </w:tcPr>
          <w:p w14:paraId="158AD301"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Armenia</w:t>
            </w:r>
          </w:p>
        </w:tc>
        <w:tc>
          <w:tcPr>
            <w:tcW w:w="2694" w:type="dxa"/>
            <w:shd w:val="clear" w:color="auto" w:fill="auto"/>
            <w:tcMar>
              <w:top w:w="100" w:type="dxa"/>
              <w:left w:w="100" w:type="dxa"/>
              <w:bottom w:w="100" w:type="dxa"/>
              <w:right w:w="100" w:type="dxa"/>
            </w:tcMar>
          </w:tcPr>
          <w:p w14:paraId="09CD803E"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c>
          <w:tcPr>
            <w:tcW w:w="2376" w:type="dxa"/>
            <w:shd w:val="clear" w:color="auto" w:fill="auto"/>
            <w:tcMar>
              <w:top w:w="100" w:type="dxa"/>
              <w:left w:w="100" w:type="dxa"/>
              <w:bottom w:w="100" w:type="dxa"/>
              <w:right w:w="100" w:type="dxa"/>
            </w:tcMar>
          </w:tcPr>
          <w:p w14:paraId="2BBD8AD0"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r>
      <w:tr w:rsidR="00F448AF" w:rsidRPr="001D3D96" w14:paraId="04A04C03" w14:textId="77777777" w:rsidTr="004C27CE">
        <w:tc>
          <w:tcPr>
            <w:tcW w:w="3959" w:type="dxa"/>
            <w:shd w:val="clear" w:color="auto" w:fill="auto"/>
            <w:tcMar>
              <w:top w:w="100" w:type="dxa"/>
              <w:left w:w="100" w:type="dxa"/>
              <w:bottom w:w="100" w:type="dxa"/>
              <w:right w:w="100" w:type="dxa"/>
            </w:tcMar>
          </w:tcPr>
          <w:p w14:paraId="3EAB362D"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Austria</w:t>
            </w:r>
          </w:p>
        </w:tc>
        <w:tc>
          <w:tcPr>
            <w:tcW w:w="2694" w:type="dxa"/>
            <w:shd w:val="clear" w:color="auto" w:fill="auto"/>
            <w:tcMar>
              <w:top w:w="100" w:type="dxa"/>
              <w:left w:w="100" w:type="dxa"/>
              <w:bottom w:w="100" w:type="dxa"/>
              <w:right w:w="100" w:type="dxa"/>
            </w:tcMar>
          </w:tcPr>
          <w:p w14:paraId="494A4446"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c>
          <w:tcPr>
            <w:tcW w:w="2376" w:type="dxa"/>
            <w:shd w:val="clear" w:color="auto" w:fill="auto"/>
            <w:tcMar>
              <w:top w:w="100" w:type="dxa"/>
              <w:left w:w="100" w:type="dxa"/>
              <w:bottom w:w="100" w:type="dxa"/>
              <w:right w:w="100" w:type="dxa"/>
            </w:tcMar>
          </w:tcPr>
          <w:p w14:paraId="412A08CC"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r>
      <w:tr w:rsidR="00F448AF" w:rsidRPr="001D3D96" w14:paraId="6A466FF8" w14:textId="77777777" w:rsidTr="004C27CE">
        <w:tc>
          <w:tcPr>
            <w:tcW w:w="3959" w:type="dxa"/>
            <w:shd w:val="clear" w:color="auto" w:fill="auto"/>
            <w:tcMar>
              <w:top w:w="100" w:type="dxa"/>
              <w:left w:w="100" w:type="dxa"/>
              <w:bottom w:w="100" w:type="dxa"/>
              <w:right w:w="100" w:type="dxa"/>
            </w:tcMar>
          </w:tcPr>
          <w:p w14:paraId="1490B0A9"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Azerbaijan</w:t>
            </w:r>
          </w:p>
        </w:tc>
        <w:tc>
          <w:tcPr>
            <w:tcW w:w="2694" w:type="dxa"/>
            <w:shd w:val="clear" w:color="auto" w:fill="auto"/>
            <w:tcMar>
              <w:top w:w="100" w:type="dxa"/>
              <w:left w:w="100" w:type="dxa"/>
              <w:bottom w:w="100" w:type="dxa"/>
              <w:right w:w="100" w:type="dxa"/>
            </w:tcMar>
          </w:tcPr>
          <w:p w14:paraId="0DD60543"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c>
          <w:tcPr>
            <w:tcW w:w="2376" w:type="dxa"/>
            <w:shd w:val="clear" w:color="auto" w:fill="auto"/>
            <w:tcMar>
              <w:top w:w="100" w:type="dxa"/>
              <w:left w:w="100" w:type="dxa"/>
              <w:bottom w:w="100" w:type="dxa"/>
              <w:right w:w="100" w:type="dxa"/>
            </w:tcMar>
          </w:tcPr>
          <w:p w14:paraId="669481DA"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r>
      <w:tr w:rsidR="00F448AF" w:rsidRPr="001D3D96" w14:paraId="23B871AE" w14:textId="77777777" w:rsidTr="004C27CE">
        <w:tc>
          <w:tcPr>
            <w:tcW w:w="3959" w:type="dxa"/>
            <w:shd w:val="clear" w:color="auto" w:fill="auto"/>
            <w:tcMar>
              <w:top w:w="100" w:type="dxa"/>
              <w:left w:w="100" w:type="dxa"/>
              <w:bottom w:w="100" w:type="dxa"/>
              <w:right w:w="100" w:type="dxa"/>
            </w:tcMar>
          </w:tcPr>
          <w:p w14:paraId="2B426CE3"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Belgium</w:t>
            </w:r>
          </w:p>
        </w:tc>
        <w:tc>
          <w:tcPr>
            <w:tcW w:w="2694" w:type="dxa"/>
            <w:shd w:val="clear" w:color="auto" w:fill="auto"/>
            <w:tcMar>
              <w:top w:w="100" w:type="dxa"/>
              <w:left w:w="100" w:type="dxa"/>
              <w:bottom w:w="100" w:type="dxa"/>
              <w:right w:w="100" w:type="dxa"/>
            </w:tcMar>
          </w:tcPr>
          <w:p w14:paraId="2E581A9B"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c>
          <w:tcPr>
            <w:tcW w:w="2376" w:type="dxa"/>
            <w:shd w:val="clear" w:color="auto" w:fill="auto"/>
            <w:tcMar>
              <w:top w:w="100" w:type="dxa"/>
              <w:left w:w="100" w:type="dxa"/>
              <w:bottom w:w="100" w:type="dxa"/>
              <w:right w:w="100" w:type="dxa"/>
            </w:tcMar>
          </w:tcPr>
          <w:p w14:paraId="0501737F" w14:textId="77777777" w:rsidR="00F448AF" w:rsidRPr="001D3D96" w:rsidRDefault="00F448AF" w:rsidP="004C27CE">
            <w:pPr>
              <w:widowControl w:val="0"/>
              <w:pBdr>
                <w:top w:val="nil"/>
                <w:left w:val="nil"/>
                <w:bottom w:val="nil"/>
                <w:right w:val="nil"/>
                <w:between w:val="nil"/>
              </w:pBdr>
              <w:spacing w:line="240" w:lineRule="auto"/>
              <w:jc w:val="center"/>
              <w:rPr>
                <w:sz w:val="25"/>
                <w:szCs w:val="25"/>
                <w:lang w:val="en-GB"/>
              </w:rPr>
            </w:pPr>
          </w:p>
        </w:tc>
      </w:tr>
      <w:tr w:rsidR="00F448AF" w:rsidRPr="001D3D96" w14:paraId="06A8DA5B" w14:textId="77777777" w:rsidTr="004C27CE">
        <w:tc>
          <w:tcPr>
            <w:tcW w:w="3959" w:type="dxa"/>
            <w:shd w:val="clear" w:color="auto" w:fill="auto"/>
            <w:tcMar>
              <w:top w:w="100" w:type="dxa"/>
              <w:left w:w="100" w:type="dxa"/>
              <w:bottom w:w="100" w:type="dxa"/>
              <w:right w:w="100" w:type="dxa"/>
            </w:tcMar>
          </w:tcPr>
          <w:p w14:paraId="75EDEFEF"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Bosnia &amp; Herzegovina</w:t>
            </w:r>
          </w:p>
        </w:tc>
        <w:tc>
          <w:tcPr>
            <w:tcW w:w="2694" w:type="dxa"/>
            <w:shd w:val="clear" w:color="auto" w:fill="auto"/>
            <w:tcMar>
              <w:top w:w="100" w:type="dxa"/>
              <w:left w:w="100" w:type="dxa"/>
              <w:bottom w:w="100" w:type="dxa"/>
              <w:right w:w="100" w:type="dxa"/>
            </w:tcMar>
          </w:tcPr>
          <w:p w14:paraId="441A87DB"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48DAA2EB"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4541C5C2" w14:textId="77777777" w:rsidTr="004C27CE">
        <w:tc>
          <w:tcPr>
            <w:tcW w:w="3959" w:type="dxa"/>
            <w:shd w:val="clear" w:color="auto" w:fill="auto"/>
            <w:tcMar>
              <w:top w:w="100" w:type="dxa"/>
              <w:left w:w="100" w:type="dxa"/>
              <w:bottom w:w="100" w:type="dxa"/>
              <w:right w:w="100" w:type="dxa"/>
            </w:tcMar>
          </w:tcPr>
          <w:p w14:paraId="16CD8564"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Bulgaria</w:t>
            </w:r>
          </w:p>
        </w:tc>
        <w:tc>
          <w:tcPr>
            <w:tcW w:w="2694" w:type="dxa"/>
            <w:shd w:val="clear" w:color="auto" w:fill="auto"/>
            <w:tcMar>
              <w:top w:w="100" w:type="dxa"/>
              <w:left w:w="100" w:type="dxa"/>
              <w:bottom w:w="100" w:type="dxa"/>
              <w:right w:w="100" w:type="dxa"/>
            </w:tcMar>
          </w:tcPr>
          <w:p w14:paraId="658306DF"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6EAB8608"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1174E948" w14:textId="77777777" w:rsidTr="004C27CE">
        <w:tc>
          <w:tcPr>
            <w:tcW w:w="3959" w:type="dxa"/>
            <w:shd w:val="clear" w:color="auto" w:fill="auto"/>
            <w:tcMar>
              <w:top w:w="100" w:type="dxa"/>
              <w:left w:w="100" w:type="dxa"/>
              <w:bottom w:w="100" w:type="dxa"/>
              <w:right w:w="100" w:type="dxa"/>
            </w:tcMar>
          </w:tcPr>
          <w:p w14:paraId="074C9034"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Croatia</w:t>
            </w:r>
          </w:p>
        </w:tc>
        <w:tc>
          <w:tcPr>
            <w:tcW w:w="2694" w:type="dxa"/>
            <w:shd w:val="clear" w:color="auto" w:fill="auto"/>
            <w:tcMar>
              <w:top w:w="100" w:type="dxa"/>
              <w:left w:w="100" w:type="dxa"/>
              <w:bottom w:w="100" w:type="dxa"/>
              <w:right w:w="100" w:type="dxa"/>
            </w:tcMar>
          </w:tcPr>
          <w:p w14:paraId="1F44BD83"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2B26FAEC"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12D0ACAD" w14:textId="77777777" w:rsidTr="004C27CE">
        <w:tc>
          <w:tcPr>
            <w:tcW w:w="3959" w:type="dxa"/>
            <w:shd w:val="clear" w:color="auto" w:fill="auto"/>
            <w:tcMar>
              <w:top w:w="100" w:type="dxa"/>
              <w:left w:w="100" w:type="dxa"/>
              <w:bottom w:w="100" w:type="dxa"/>
              <w:right w:w="100" w:type="dxa"/>
            </w:tcMar>
          </w:tcPr>
          <w:p w14:paraId="4D2635D0"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Cyprus</w:t>
            </w:r>
          </w:p>
        </w:tc>
        <w:tc>
          <w:tcPr>
            <w:tcW w:w="2694" w:type="dxa"/>
            <w:shd w:val="clear" w:color="auto" w:fill="auto"/>
            <w:tcMar>
              <w:top w:w="100" w:type="dxa"/>
              <w:left w:w="100" w:type="dxa"/>
              <w:bottom w:w="100" w:type="dxa"/>
              <w:right w:w="100" w:type="dxa"/>
            </w:tcMar>
          </w:tcPr>
          <w:p w14:paraId="4DEB516A"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579F3C14"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456DEF02" w14:textId="77777777" w:rsidTr="004C27CE">
        <w:tc>
          <w:tcPr>
            <w:tcW w:w="3959" w:type="dxa"/>
            <w:shd w:val="clear" w:color="auto" w:fill="auto"/>
            <w:tcMar>
              <w:top w:w="100" w:type="dxa"/>
              <w:left w:w="100" w:type="dxa"/>
              <w:bottom w:w="100" w:type="dxa"/>
              <w:right w:w="100" w:type="dxa"/>
            </w:tcMar>
          </w:tcPr>
          <w:p w14:paraId="6A7D216B"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Czech Republic</w:t>
            </w:r>
          </w:p>
        </w:tc>
        <w:tc>
          <w:tcPr>
            <w:tcW w:w="2694" w:type="dxa"/>
            <w:shd w:val="clear" w:color="auto" w:fill="auto"/>
            <w:tcMar>
              <w:top w:w="100" w:type="dxa"/>
              <w:left w:w="100" w:type="dxa"/>
              <w:bottom w:w="100" w:type="dxa"/>
              <w:right w:w="100" w:type="dxa"/>
            </w:tcMar>
          </w:tcPr>
          <w:p w14:paraId="5D77E507"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5B9A319B"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169B0BFD" w14:textId="77777777" w:rsidTr="004C27CE">
        <w:tc>
          <w:tcPr>
            <w:tcW w:w="3959" w:type="dxa"/>
            <w:shd w:val="clear" w:color="auto" w:fill="auto"/>
            <w:tcMar>
              <w:top w:w="100" w:type="dxa"/>
              <w:left w:w="100" w:type="dxa"/>
              <w:bottom w:w="100" w:type="dxa"/>
              <w:right w:w="100" w:type="dxa"/>
            </w:tcMar>
          </w:tcPr>
          <w:p w14:paraId="2577088E"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t>Denmark</w:t>
            </w:r>
          </w:p>
        </w:tc>
        <w:tc>
          <w:tcPr>
            <w:tcW w:w="2694" w:type="dxa"/>
            <w:shd w:val="clear" w:color="auto" w:fill="auto"/>
            <w:tcMar>
              <w:top w:w="100" w:type="dxa"/>
              <w:left w:w="100" w:type="dxa"/>
              <w:bottom w:w="100" w:type="dxa"/>
              <w:right w:w="100" w:type="dxa"/>
            </w:tcMar>
          </w:tcPr>
          <w:p w14:paraId="628FE77B"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45B046DB"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49757DFF" w14:textId="77777777" w:rsidTr="004C27CE">
        <w:tc>
          <w:tcPr>
            <w:tcW w:w="3959" w:type="dxa"/>
            <w:shd w:val="clear" w:color="auto" w:fill="auto"/>
            <w:tcMar>
              <w:top w:w="100" w:type="dxa"/>
              <w:left w:w="100" w:type="dxa"/>
              <w:bottom w:w="100" w:type="dxa"/>
              <w:right w:w="100" w:type="dxa"/>
            </w:tcMar>
          </w:tcPr>
          <w:p w14:paraId="5527A6E0" w14:textId="77777777" w:rsidR="00F448AF" w:rsidRPr="001D3D96" w:rsidRDefault="00F97919" w:rsidP="005846F8">
            <w:pPr>
              <w:widowControl w:val="0"/>
              <w:pBdr>
                <w:top w:val="nil"/>
                <w:left w:val="nil"/>
                <w:bottom w:val="nil"/>
                <w:right w:val="nil"/>
                <w:between w:val="nil"/>
              </w:pBdr>
              <w:spacing w:line="240" w:lineRule="auto"/>
              <w:jc w:val="both"/>
              <w:rPr>
                <w:sz w:val="25"/>
                <w:szCs w:val="25"/>
                <w:lang w:val="en-GB"/>
              </w:rPr>
            </w:pPr>
            <w:r w:rsidRPr="001D3D96">
              <w:rPr>
                <w:sz w:val="25"/>
                <w:szCs w:val="25"/>
                <w:lang w:val="en-GB"/>
              </w:rPr>
              <w:lastRenderedPageBreak/>
              <w:t>Estonia</w:t>
            </w:r>
          </w:p>
        </w:tc>
        <w:tc>
          <w:tcPr>
            <w:tcW w:w="2694" w:type="dxa"/>
            <w:shd w:val="clear" w:color="auto" w:fill="auto"/>
            <w:tcMar>
              <w:top w:w="100" w:type="dxa"/>
              <w:left w:w="100" w:type="dxa"/>
              <w:bottom w:w="100" w:type="dxa"/>
              <w:right w:w="100" w:type="dxa"/>
            </w:tcMar>
          </w:tcPr>
          <w:p w14:paraId="6D39C187"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5BC2564C"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F448AF" w:rsidRPr="001D3D96" w14:paraId="2F25F722" w14:textId="77777777" w:rsidTr="004C27CE">
        <w:tc>
          <w:tcPr>
            <w:tcW w:w="3959" w:type="dxa"/>
            <w:shd w:val="clear" w:color="auto" w:fill="auto"/>
            <w:tcMar>
              <w:top w:w="100" w:type="dxa"/>
              <w:left w:w="100" w:type="dxa"/>
              <w:bottom w:w="100" w:type="dxa"/>
              <w:right w:w="100" w:type="dxa"/>
            </w:tcMar>
          </w:tcPr>
          <w:p w14:paraId="3B6F780D" w14:textId="77777777" w:rsidR="00F448AF" w:rsidRPr="001D3D96" w:rsidRDefault="00F97919" w:rsidP="005846F8">
            <w:pPr>
              <w:widowControl w:val="0"/>
              <w:spacing w:line="240" w:lineRule="auto"/>
              <w:jc w:val="both"/>
              <w:rPr>
                <w:sz w:val="25"/>
                <w:szCs w:val="25"/>
                <w:lang w:val="en-GB"/>
              </w:rPr>
            </w:pPr>
            <w:r w:rsidRPr="001D3D96">
              <w:rPr>
                <w:sz w:val="25"/>
                <w:szCs w:val="25"/>
                <w:lang w:val="en-GB"/>
              </w:rPr>
              <w:t>Finland</w:t>
            </w:r>
          </w:p>
        </w:tc>
        <w:tc>
          <w:tcPr>
            <w:tcW w:w="2694" w:type="dxa"/>
            <w:shd w:val="clear" w:color="auto" w:fill="auto"/>
            <w:tcMar>
              <w:top w:w="100" w:type="dxa"/>
              <w:left w:w="100" w:type="dxa"/>
              <w:bottom w:w="100" w:type="dxa"/>
              <w:right w:w="100" w:type="dxa"/>
            </w:tcMar>
          </w:tcPr>
          <w:p w14:paraId="3E5D7173"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c>
          <w:tcPr>
            <w:tcW w:w="2376" w:type="dxa"/>
            <w:shd w:val="clear" w:color="auto" w:fill="auto"/>
            <w:tcMar>
              <w:top w:w="100" w:type="dxa"/>
              <w:left w:w="100" w:type="dxa"/>
              <w:bottom w:w="100" w:type="dxa"/>
              <w:right w:w="100" w:type="dxa"/>
            </w:tcMar>
          </w:tcPr>
          <w:p w14:paraId="21D623BE" w14:textId="77777777" w:rsidR="00F448AF" w:rsidRPr="001D3D96" w:rsidRDefault="00F97919" w:rsidP="004C27CE">
            <w:pPr>
              <w:widowControl w:val="0"/>
              <w:spacing w:line="240" w:lineRule="auto"/>
              <w:jc w:val="center"/>
              <w:rPr>
                <w:sz w:val="25"/>
                <w:szCs w:val="25"/>
                <w:lang w:val="en-GB"/>
              </w:rPr>
            </w:pPr>
            <w:r w:rsidRPr="001D3D96">
              <w:rPr>
                <w:rFonts w:ascii="Arial Unicode MS" w:eastAsia="Arial Unicode MS" w:hAnsi="Arial Unicode MS" w:cs="Arial Unicode MS"/>
                <w:sz w:val="25"/>
                <w:szCs w:val="25"/>
                <w:lang w:val="en-GB"/>
              </w:rPr>
              <w:t>✅</w:t>
            </w:r>
          </w:p>
        </w:tc>
      </w:tr>
      <w:tr w:rsidR="004C27CE" w:rsidRPr="001D3D96" w14:paraId="371E8636" w14:textId="77777777" w:rsidTr="004C27CE">
        <w:tc>
          <w:tcPr>
            <w:tcW w:w="3959" w:type="dxa"/>
            <w:shd w:val="clear" w:color="auto" w:fill="auto"/>
            <w:tcMar>
              <w:top w:w="100" w:type="dxa"/>
              <w:left w:w="100" w:type="dxa"/>
              <w:bottom w:w="100" w:type="dxa"/>
              <w:right w:w="100" w:type="dxa"/>
            </w:tcMar>
          </w:tcPr>
          <w:p w14:paraId="5854C4CB" w14:textId="373C142C" w:rsidR="004C27CE" w:rsidRPr="001D3D96" w:rsidRDefault="004C27CE" w:rsidP="004C27CE">
            <w:pPr>
              <w:widowControl w:val="0"/>
              <w:spacing w:line="240" w:lineRule="auto"/>
              <w:jc w:val="both"/>
              <w:rPr>
                <w:sz w:val="25"/>
                <w:szCs w:val="25"/>
                <w:lang w:val="en-GB"/>
              </w:rPr>
            </w:pPr>
            <w:r w:rsidRPr="001D3D96">
              <w:rPr>
                <w:sz w:val="25"/>
                <w:szCs w:val="25"/>
                <w:lang w:val="en-GB"/>
              </w:rPr>
              <w:t>France</w:t>
            </w:r>
          </w:p>
        </w:tc>
        <w:tc>
          <w:tcPr>
            <w:tcW w:w="2694" w:type="dxa"/>
            <w:shd w:val="clear" w:color="auto" w:fill="auto"/>
            <w:tcMar>
              <w:top w:w="100" w:type="dxa"/>
              <w:left w:w="100" w:type="dxa"/>
              <w:bottom w:w="100" w:type="dxa"/>
              <w:right w:w="100" w:type="dxa"/>
            </w:tcMar>
          </w:tcPr>
          <w:p w14:paraId="470E95FC" w14:textId="562611AE"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159CB027" w14:textId="0D811D20"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411F3F9D" w14:textId="77777777" w:rsidTr="004C27CE">
        <w:tc>
          <w:tcPr>
            <w:tcW w:w="3959" w:type="dxa"/>
            <w:shd w:val="clear" w:color="auto" w:fill="auto"/>
            <w:tcMar>
              <w:top w:w="100" w:type="dxa"/>
              <w:left w:w="100" w:type="dxa"/>
              <w:bottom w:w="100" w:type="dxa"/>
              <w:right w:w="100" w:type="dxa"/>
            </w:tcMar>
          </w:tcPr>
          <w:p w14:paraId="56B75211" w14:textId="2D471118" w:rsidR="004C27CE" w:rsidRPr="001D3D96" w:rsidRDefault="004C27CE" w:rsidP="004C27CE">
            <w:pPr>
              <w:widowControl w:val="0"/>
              <w:spacing w:line="240" w:lineRule="auto"/>
              <w:jc w:val="both"/>
              <w:rPr>
                <w:sz w:val="25"/>
                <w:szCs w:val="25"/>
                <w:lang w:val="en-GB"/>
              </w:rPr>
            </w:pPr>
            <w:r w:rsidRPr="001D3D96">
              <w:rPr>
                <w:sz w:val="25"/>
                <w:szCs w:val="25"/>
                <w:lang w:val="en-GB"/>
              </w:rPr>
              <w:t>Georgia</w:t>
            </w:r>
          </w:p>
        </w:tc>
        <w:tc>
          <w:tcPr>
            <w:tcW w:w="2694" w:type="dxa"/>
            <w:shd w:val="clear" w:color="auto" w:fill="auto"/>
            <w:tcMar>
              <w:top w:w="100" w:type="dxa"/>
              <w:left w:w="100" w:type="dxa"/>
              <w:bottom w:w="100" w:type="dxa"/>
              <w:right w:w="100" w:type="dxa"/>
            </w:tcMar>
          </w:tcPr>
          <w:p w14:paraId="51D43B41" w14:textId="1A678F9A"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55F207BA" w14:textId="11FCBE2C"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21480E9E" w14:textId="77777777" w:rsidTr="004C27CE">
        <w:tc>
          <w:tcPr>
            <w:tcW w:w="3959" w:type="dxa"/>
            <w:shd w:val="clear" w:color="auto" w:fill="auto"/>
            <w:tcMar>
              <w:top w:w="100" w:type="dxa"/>
              <w:left w:w="100" w:type="dxa"/>
              <w:bottom w:w="100" w:type="dxa"/>
              <w:right w:w="100" w:type="dxa"/>
            </w:tcMar>
          </w:tcPr>
          <w:p w14:paraId="62512832" w14:textId="28184C71" w:rsidR="004C27CE" w:rsidRPr="001D3D96" w:rsidRDefault="004C27CE" w:rsidP="004C27CE">
            <w:pPr>
              <w:widowControl w:val="0"/>
              <w:spacing w:line="240" w:lineRule="auto"/>
              <w:jc w:val="both"/>
              <w:rPr>
                <w:sz w:val="25"/>
                <w:szCs w:val="25"/>
                <w:lang w:val="en-GB"/>
              </w:rPr>
            </w:pPr>
            <w:r w:rsidRPr="001D3D96">
              <w:rPr>
                <w:sz w:val="25"/>
                <w:szCs w:val="25"/>
                <w:lang w:val="en-GB"/>
              </w:rPr>
              <w:t>Germany</w:t>
            </w:r>
          </w:p>
        </w:tc>
        <w:tc>
          <w:tcPr>
            <w:tcW w:w="2694" w:type="dxa"/>
            <w:shd w:val="clear" w:color="auto" w:fill="auto"/>
            <w:tcMar>
              <w:top w:w="100" w:type="dxa"/>
              <w:left w:w="100" w:type="dxa"/>
              <w:bottom w:w="100" w:type="dxa"/>
              <w:right w:w="100" w:type="dxa"/>
            </w:tcMar>
          </w:tcPr>
          <w:p w14:paraId="5E8003AB"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70199A79"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558298A0" w14:textId="77777777" w:rsidTr="004C27CE">
        <w:tc>
          <w:tcPr>
            <w:tcW w:w="3959" w:type="dxa"/>
            <w:shd w:val="clear" w:color="auto" w:fill="auto"/>
            <w:tcMar>
              <w:top w:w="100" w:type="dxa"/>
              <w:left w:w="100" w:type="dxa"/>
              <w:bottom w:w="100" w:type="dxa"/>
              <w:right w:w="100" w:type="dxa"/>
            </w:tcMar>
          </w:tcPr>
          <w:p w14:paraId="506E33B1" w14:textId="47395634" w:rsidR="004C27CE" w:rsidRPr="001D3D96" w:rsidRDefault="004C27CE" w:rsidP="004C27CE">
            <w:pPr>
              <w:widowControl w:val="0"/>
              <w:spacing w:line="240" w:lineRule="auto"/>
              <w:jc w:val="both"/>
              <w:rPr>
                <w:sz w:val="25"/>
                <w:szCs w:val="25"/>
                <w:lang w:val="en-GB"/>
              </w:rPr>
            </w:pPr>
            <w:r w:rsidRPr="001D3D96">
              <w:rPr>
                <w:sz w:val="25"/>
                <w:szCs w:val="25"/>
                <w:lang w:val="en-GB"/>
              </w:rPr>
              <w:t>Greece</w:t>
            </w:r>
          </w:p>
        </w:tc>
        <w:tc>
          <w:tcPr>
            <w:tcW w:w="2694" w:type="dxa"/>
            <w:shd w:val="clear" w:color="auto" w:fill="auto"/>
            <w:tcMar>
              <w:top w:w="100" w:type="dxa"/>
              <w:left w:w="100" w:type="dxa"/>
              <w:bottom w:w="100" w:type="dxa"/>
              <w:right w:w="100" w:type="dxa"/>
            </w:tcMar>
          </w:tcPr>
          <w:p w14:paraId="2EC1EDA9" w14:textId="7DACE9D8"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60C7367F" w14:textId="6D940551"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7F476588" w14:textId="77777777" w:rsidTr="004C27CE">
        <w:tc>
          <w:tcPr>
            <w:tcW w:w="3959" w:type="dxa"/>
            <w:shd w:val="clear" w:color="auto" w:fill="auto"/>
            <w:tcMar>
              <w:top w:w="100" w:type="dxa"/>
              <w:left w:w="100" w:type="dxa"/>
              <w:bottom w:w="100" w:type="dxa"/>
              <w:right w:w="100" w:type="dxa"/>
            </w:tcMar>
          </w:tcPr>
          <w:p w14:paraId="08967C5B" w14:textId="629CEC62" w:rsidR="004C27CE" w:rsidRPr="001D3D96" w:rsidRDefault="004C27CE" w:rsidP="004C27CE">
            <w:pPr>
              <w:widowControl w:val="0"/>
              <w:spacing w:line="240" w:lineRule="auto"/>
              <w:jc w:val="both"/>
              <w:rPr>
                <w:sz w:val="25"/>
                <w:szCs w:val="25"/>
                <w:lang w:val="en-GB"/>
              </w:rPr>
            </w:pPr>
            <w:r w:rsidRPr="001D3D96">
              <w:rPr>
                <w:sz w:val="25"/>
                <w:szCs w:val="25"/>
                <w:lang w:val="en-GB"/>
              </w:rPr>
              <w:t>Hungary</w:t>
            </w:r>
          </w:p>
        </w:tc>
        <w:tc>
          <w:tcPr>
            <w:tcW w:w="2694" w:type="dxa"/>
            <w:shd w:val="clear" w:color="auto" w:fill="auto"/>
            <w:tcMar>
              <w:top w:w="100" w:type="dxa"/>
              <w:left w:w="100" w:type="dxa"/>
              <w:bottom w:w="100" w:type="dxa"/>
              <w:right w:w="100" w:type="dxa"/>
            </w:tcMar>
          </w:tcPr>
          <w:p w14:paraId="102D6695" w14:textId="39256476"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38C52C75" w14:textId="6A8BDC2E"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610AA05D" w14:textId="77777777" w:rsidTr="004C27CE">
        <w:tc>
          <w:tcPr>
            <w:tcW w:w="3959" w:type="dxa"/>
            <w:shd w:val="clear" w:color="auto" w:fill="auto"/>
            <w:tcMar>
              <w:top w:w="100" w:type="dxa"/>
              <w:left w:w="100" w:type="dxa"/>
              <w:bottom w:w="100" w:type="dxa"/>
              <w:right w:w="100" w:type="dxa"/>
            </w:tcMar>
          </w:tcPr>
          <w:p w14:paraId="2F18AAEF" w14:textId="128ABE56" w:rsidR="004C27CE" w:rsidRPr="001D3D96" w:rsidRDefault="004C27CE" w:rsidP="004C27CE">
            <w:pPr>
              <w:widowControl w:val="0"/>
              <w:spacing w:line="240" w:lineRule="auto"/>
              <w:jc w:val="both"/>
              <w:rPr>
                <w:sz w:val="25"/>
                <w:szCs w:val="25"/>
                <w:lang w:val="en-GB"/>
              </w:rPr>
            </w:pPr>
            <w:r w:rsidRPr="001D3D96">
              <w:rPr>
                <w:sz w:val="25"/>
                <w:szCs w:val="25"/>
                <w:lang w:val="en-GB"/>
              </w:rPr>
              <w:t>Iceland</w:t>
            </w:r>
          </w:p>
        </w:tc>
        <w:tc>
          <w:tcPr>
            <w:tcW w:w="2694" w:type="dxa"/>
            <w:shd w:val="clear" w:color="auto" w:fill="auto"/>
            <w:tcMar>
              <w:top w:w="100" w:type="dxa"/>
              <w:left w:w="100" w:type="dxa"/>
              <w:bottom w:w="100" w:type="dxa"/>
              <w:right w:w="100" w:type="dxa"/>
            </w:tcMar>
          </w:tcPr>
          <w:p w14:paraId="6062688A" w14:textId="6FB492C0"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3A516E8B" w14:textId="7D6EC1B6"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5EBA7B19" w14:textId="77777777" w:rsidTr="004C27CE">
        <w:tc>
          <w:tcPr>
            <w:tcW w:w="3959" w:type="dxa"/>
            <w:shd w:val="clear" w:color="auto" w:fill="auto"/>
            <w:tcMar>
              <w:top w:w="100" w:type="dxa"/>
              <w:left w:w="100" w:type="dxa"/>
              <w:bottom w:w="100" w:type="dxa"/>
              <w:right w:w="100" w:type="dxa"/>
            </w:tcMar>
          </w:tcPr>
          <w:p w14:paraId="49AD426F" w14:textId="1D0A6DF6" w:rsidR="004C27CE" w:rsidRPr="001D3D96" w:rsidRDefault="004C27CE" w:rsidP="004C27CE">
            <w:pPr>
              <w:widowControl w:val="0"/>
              <w:spacing w:line="240" w:lineRule="auto"/>
              <w:jc w:val="both"/>
              <w:rPr>
                <w:sz w:val="25"/>
                <w:szCs w:val="25"/>
                <w:lang w:val="en-GB"/>
              </w:rPr>
            </w:pPr>
            <w:r w:rsidRPr="001D3D96">
              <w:rPr>
                <w:sz w:val="25"/>
                <w:szCs w:val="25"/>
                <w:lang w:val="en-GB"/>
              </w:rPr>
              <w:t>Ireland</w:t>
            </w:r>
          </w:p>
        </w:tc>
        <w:tc>
          <w:tcPr>
            <w:tcW w:w="2694" w:type="dxa"/>
            <w:shd w:val="clear" w:color="auto" w:fill="auto"/>
            <w:tcMar>
              <w:top w:w="100" w:type="dxa"/>
              <w:left w:w="100" w:type="dxa"/>
              <w:bottom w:w="100" w:type="dxa"/>
              <w:right w:w="100" w:type="dxa"/>
            </w:tcMar>
          </w:tcPr>
          <w:p w14:paraId="16DA7292"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556A0123"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1931F5F1" w14:textId="77777777" w:rsidTr="004C27CE">
        <w:tc>
          <w:tcPr>
            <w:tcW w:w="3959" w:type="dxa"/>
            <w:shd w:val="clear" w:color="auto" w:fill="auto"/>
            <w:tcMar>
              <w:top w:w="100" w:type="dxa"/>
              <w:left w:w="100" w:type="dxa"/>
              <w:bottom w:w="100" w:type="dxa"/>
              <w:right w:w="100" w:type="dxa"/>
            </w:tcMar>
          </w:tcPr>
          <w:p w14:paraId="50CB8FCE" w14:textId="3429402C" w:rsidR="004C27CE" w:rsidRPr="001D3D96" w:rsidRDefault="004C27CE" w:rsidP="004C27CE">
            <w:pPr>
              <w:widowControl w:val="0"/>
              <w:spacing w:line="240" w:lineRule="auto"/>
              <w:jc w:val="both"/>
              <w:rPr>
                <w:sz w:val="25"/>
                <w:szCs w:val="25"/>
                <w:lang w:val="en-GB"/>
              </w:rPr>
            </w:pPr>
            <w:r w:rsidRPr="001D3D96">
              <w:rPr>
                <w:sz w:val="25"/>
                <w:szCs w:val="25"/>
                <w:lang w:val="en-GB"/>
              </w:rPr>
              <w:t>Italy</w:t>
            </w:r>
          </w:p>
        </w:tc>
        <w:tc>
          <w:tcPr>
            <w:tcW w:w="2694" w:type="dxa"/>
            <w:shd w:val="clear" w:color="auto" w:fill="auto"/>
            <w:tcMar>
              <w:top w:w="100" w:type="dxa"/>
              <w:left w:w="100" w:type="dxa"/>
              <w:bottom w:w="100" w:type="dxa"/>
              <w:right w:w="100" w:type="dxa"/>
            </w:tcMar>
          </w:tcPr>
          <w:p w14:paraId="2C58AC33" w14:textId="2D8FAE9A"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60D2FC9D"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766A9D38" w14:textId="77777777" w:rsidTr="004C27CE">
        <w:tc>
          <w:tcPr>
            <w:tcW w:w="3959" w:type="dxa"/>
            <w:shd w:val="clear" w:color="auto" w:fill="auto"/>
            <w:tcMar>
              <w:top w:w="100" w:type="dxa"/>
              <w:left w:w="100" w:type="dxa"/>
              <w:bottom w:w="100" w:type="dxa"/>
              <w:right w:w="100" w:type="dxa"/>
            </w:tcMar>
          </w:tcPr>
          <w:p w14:paraId="2CB4EF66" w14:textId="7C2A22E2" w:rsidR="004C27CE" w:rsidRPr="001D3D96" w:rsidRDefault="004C27CE" w:rsidP="004C27CE">
            <w:pPr>
              <w:widowControl w:val="0"/>
              <w:spacing w:line="240" w:lineRule="auto"/>
              <w:jc w:val="both"/>
              <w:rPr>
                <w:sz w:val="25"/>
                <w:szCs w:val="25"/>
                <w:lang w:val="en-GB"/>
              </w:rPr>
            </w:pPr>
            <w:r w:rsidRPr="001D3D96">
              <w:rPr>
                <w:sz w:val="25"/>
                <w:szCs w:val="25"/>
                <w:lang w:val="en-GB"/>
              </w:rPr>
              <w:t>Latvia</w:t>
            </w:r>
          </w:p>
        </w:tc>
        <w:tc>
          <w:tcPr>
            <w:tcW w:w="2694" w:type="dxa"/>
            <w:shd w:val="clear" w:color="auto" w:fill="auto"/>
            <w:tcMar>
              <w:top w:w="100" w:type="dxa"/>
              <w:left w:w="100" w:type="dxa"/>
              <w:bottom w:w="100" w:type="dxa"/>
              <w:right w:w="100" w:type="dxa"/>
            </w:tcMar>
          </w:tcPr>
          <w:p w14:paraId="3450F585" w14:textId="7789293D"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20E7C483" w14:textId="64001426"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525FA4AC" w14:textId="77777777" w:rsidTr="004C27CE">
        <w:tc>
          <w:tcPr>
            <w:tcW w:w="3959" w:type="dxa"/>
            <w:shd w:val="clear" w:color="auto" w:fill="auto"/>
            <w:tcMar>
              <w:top w:w="100" w:type="dxa"/>
              <w:left w:w="100" w:type="dxa"/>
              <w:bottom w:w="100" w:type="dxa"/>
              <w:right w:w="100" w:type="dxa"/>
            </w:tcMar>
          </w:tcPr>
          <w:p w14:paraId="731E600E" w14:textId="7211F3E8" w:rsidR="004C27CE" w:rsidRPr="001D3D96" w:rsidRDefault="004C27CE" w:rsidP="004C27CE">
            <w:pPr>
              <w:widowControl w:val="0"/>
              <w:spacing w:line="240" w:lineRule="auto"/>
              <w:jc w:val="both"/>
              <w:rPr>
                <w:sz w:val="25"/>
                <w:szCs w:val="25"/>
                <w:lang w:val="en-GB"/>
              </w:rPr>
            </w:pPr>
            <w:r w:rsidRPr="001D3D96">
              <w:rPr>
                <w:sz w:val="25"/>
                <w:szCs w:val="25"/>
                <w:lang w:val="en-GB"/>
              </w:rPr>
              <w:t>Liechtenstein</w:t>
            </w:r>
          </w:p>
        </w:tc>
        <w:tc>
          <w:tcPr>
            <w:tcW w:w="2694" w:type="dxa"/>
            <w:shd w:val="clear" w:color="auto" w:fill="auto"/>
            <w:tcMar>
              <w:top w:w="100" w:type="dxa"/>
              <w:left w:w="100" w:type="dxa"/>
              <w:bottom w:w="100" w:type="dxa"/>
              <w:right w:w="100" w:type="dxa"/>
            </w:tcMar>
          </w:tcPr>
          <w:p w14:paraId="6F57FCE2"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1D8D576D"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6453A229" w14:textId="77777777" w:rsidTr="004C27CE">
        <w:tc>
          <w:tcPr>
            <w:tcW w:w="3959" w:type="dxa"/>
            <w:shd w:val="clear" w:color="auto" w:fill="auto"/>
            <w:tcMar>
              <w:top w:w="100" w:type="dxa"/>
              <w:left w:w="100" w:type="dxa"/>
              <w:bottom w:w="100" w:type="dxa"/>
              <w:right w:w="100" w:type="dxa"/>
            </w:tcMar>
          </w:tcPr>
          <w:p w14:paraId="3A3D3D8A" w14:textId="35C70005" w:rsidR="004C27CE" w:rsidRPr="001D3D96" w:rsidRDefault="004C27CE" w:rsidP="004C27CE">
            <w:pPr>
              <w:widowControl w:val="0"/>
              <w:spacing w:line="240" w:lineRule="auto"/>
              <w:jc w:val="both"/>
              <w:rPr>
                <w:sz w:val="25"/>
                <w:szCs w:val="25"/>
                <w:lang w:val="en-GB"/>
              </w:rPr>
            </w:pPr>
            <w:r w:rsidRPr="001D3D96">
              <w:rPr>
                <w:sz w:val="25"/>
                <w:szCs w:val="25"/>
                <w:lang w:val="en-GB"/>
              </w:rPr>
              <w:t>Lithuania</w:t>
            </w:r>
          </w:p>
        </w:tc>
        <w:tc>
          <w:tcPr>
            <w:tcW w:w="2694" w:type="dxa"/>
            <w:shd w:val="clear" w:color="auto" w:fill="auto"/>
            <w:tcMar>
              <w:top w:w="100" w:type="dxa"/>
              <w:left w:w="100" w:type="dxa"/>
              <w:bottom w:w="100" w:type="dxa"/>
              <w:right w:w="100" w:type="dxa"/>
            </w:tcMar>
          </w:tcPr>
          <w:p w14:paraId="5A6EB5EA" w14:textId="2E5899A8"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6445C997" w14:textId="180B93B5"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09260AA1" w14:textId="77777777" w:rsidTr="004C27CE">
        <w:tc>
          <w:tcPr>
            <w:tcW w:w="3959" w:type="dxa"/>
            <w:shd w:val="clear" w:color="auto" w:fill="auto"/>
            <w:tcMar>
              <w:top w:w="100" w:type="dxa"/>
              <w:left w:w="100" w:type="dxa"/>
              <w:bottom w:w="100" w:type="dxa"/>
              <w:right w:w="100" w:type="dxa"/>
            </w:tcMar>
          </w:tcPr>
          <w:p w14:paraId="7780E5D8" w14:textId="0F2E39C9" w:rsidR="004C27CE" w:rsidRPr="001D3D96" w:rsidRDefault="004C27CE" w:rsidP="004C27CE">
            <w:pPr>
              <w:widowControl w:val="0"/>
              <w:spacing w:line="240" w:lineRule="auto"/>
              <w:jc w:val="both"/>
              <w:rPr>
                <w:sz w:val="25"/>
                <w:szCs w:val="25"/>
                <w:lang w:val="en-GB"/>
              </w:rPr>
            </w:pPr>
            <w:r w:rsidRPr="001D3D96">
              <w:rPr>
                <w:sz w:val="25"/>
                <w:szCs w:val="25"/>
                <w:lang w:val="en-GB"/>
              </w:rPr>
              <w:t>Luxembourg</w:t>
            </w:r>
          </w:p>
        </w:tc>
        <w:tc>
          <w:tcPr>
            <w:tcW w:w="2694" w:type="dxa"/>
            <w:shd w:val="clear" w:color="auto" w:fill="auto"/>
            <w:tcMar>
              <w:top w:w="100" w:type="dxa"/>
              <w:left w:w="100" w:type="dxa"/>
              <w:bottom w:w="100" w:type="dxa"/>
              <w:right w:w="100" w:type="dxa"/>
            </w:tcMar>
          </w:tcPr>
          <w:p w14:paraId="26FE7F57" w14:textId="7B6B7BE1"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0C67E76D"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7C817146" w14:textId="77777777" w:rsidTr="004C27CE">
        <w:tc>
          <w:tcPr>
            <w:tcW w:w="3959" w:type="dxa"/>
            <w:shd w:val="clear" w:color="auto" w:fill="auto"/>
            <w:tcMar>
              <w:top w:w="100" w:type="dxa"/>
              <w:left w:w="100" w:type="dxa"/>
              <w:bottom w:w="100" w:type="dxa"/>
              <w:right w:w="100" w:type="dxa"/>
            </w:tcMar>
          </w:tcPr>
          <w:p w14:paraId="137287A6" w14:textId="657C58DA" w:rsidR="004C27CE" w:rsidRPr="001D3D96" w:rsidRDefault="004C27CE" w:rsidP="004C27CE">
            <w:pPr>
              <w:widowControl w:val="0"/>
              <w:spacing w:line="240" w:lineRule="auto"/>
              <w:jc w:val="both"/>
              <w:rPr>
                <w:sz w:val="25"/>
                <w:szCs w:val="25"/>
                <w:lang w:val="en-GB"/>
              </w:rPr>
            </w:pPr>
            <w:r w:rsidRPr="001D3D96">
              <w:rPr>
                <w:sz w:val="25"/>
                <w:szCs w:val="25"/>
                <w:lang w:val="en-GB"/>
              </w:rPr>
              <w:t>Malta</w:t>
            </w:r>
          </w:p>
        </w:tc>
        <w:tc>
          <w:tcPr>
            <w:tcW w:w="2694" w:type="dxa"/>
            <w:shd w:val="clear" w:color="auto" w:fill="auto"/>
            <w:tcMar>
              <w:top w:w="100" w:type="dxa"/>
              <w:left w:w="100" w:type="dxa"/>
              <w:bottom w:w="100" w:type="dxa"/>
              <w:right w:w="100" w:type="dxa"/>
            </w:tcMar>
          </w:tcPr>
          <w:p w14:paraId="2BCAB7E2"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1AFD2502"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6FF4E768" w14:textId="77777777" w:rsidTr="004C27CE">
        <w:tc>
          <w:tcPr>
            <w:tcW w:w="3959" w:type="dxa"/>
            <w:shd w:val="clear" w:color="auto" w:fill="auto"/>
            <w:tcMar>
              <w:top w:w="100" w:type="dxa"/>
              <w:left w:w="100" w:type="dxa"/>
              <w:bottom w:w="100" w:type="dxa"/>
              <w:right w:w="100" w:type="dxa"/>
            </w:tcMar>
          </w:tcPr>
          <w:p w14:paraId="0CE38970" w14:textId="6E69959C" w:rsidR="004C27CE" w:rsidRPr="001D3D96" w:rsidRDefault="004C27CE" w:rsidP="004C27CE">
            <w:pPr>
              <w:widowControl w:val="0"/>
              <w:spacing w:line="240" w:lineRule="auto"/>
              <w:jc w:val="both"/>
              <w:rPr>
                <w:sz w:val="25"/>
                <w:szCs w:val="25"/>
                <w:lang w:val="en-GB"/>
              </w:rPr>
            </w:pPr>
            <w:r w:rsidRPr="001D3D96">
              <w:rPr>
                <w:sz w:val="25"/>
                <w:szCs w:val="25"/>
                <w:lang w:val="en-GB"/>
              </w:rPr>
              <w:t>Monaco</w:t>
            </w:r>
          </w:p>
        </w:tc>
        <w:tc>
          <w:tcPr>
            <w:tcW w:w="2694" w:type="dxa"/>
            <w:shd w:val="clear" w:color="auto" w:fill="auto"/>
            <w:tcMar>
              <w:top w:w="100" w:type="dxa"/>
              <w:left w:w="100" w:type="dxa"/>
              <w:bottom w:w="100" w:type="dxa"/>
              <w:right w:w="100" w:type="dxa"/>
            </w:tcMar>
          </w:tcPr>
          <w:p w14:paraId="101C3CAC"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265041B1"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716529A8" w14:textId="77777777" w:rsidTr="004C27CE">
        <w:tc>
          <w:tcPr>
            <w:tcW w:w="3959" w:type="dxa"/>
            <w:shd w:val="clear" w:color="auto" w:fill="auto"/>
            <w:tcMar>
              <w:top w:w="100" w:type="dxa"/>
              <w:left w:w="100" w:type="dxa"/>
              <w:bottom w:w="100" w:type="dxa"/>
              <w:right w:w="100" w:type="dxa"/>
            </w:tcMar>
          </w:tcPr>
          <w:p w14:paraId="2D7C7C15" w14:textId="639D6985" w:rsidR="004C27CE" w:rsidRPr="001D3D96" w:rsidRDefault="004C27CE" w:rsidP="004C27CE">
            <w:pPr>
              <w:widowControl w:val="0"/>
              <w:spacing w:line="240" w:lineRule="auto"/>
              <w:jc w:val="both"/>
              <w:rPr>
                <w:sz w:val="25"/>
                <w:szCs w:val="25"/>
                <w:lang w:val="en-GB"/>
              </w:rPr>
            </w:pPr>
            <w:r w:rsidRPr="001D3D96">
              <w:rPr>
                <w:sz w:val="25"/>
                <w:szCs w:val="25"/>
                <w:lang w:val="en-GB"/>
              </w:rPr>
              <w:t>Montenegro</w:t>
            </w:r>
          </w:p>
        </w:tc>
        <w:tc>
          <w:tcPr>
            <w:tcW w:w="2694" w:type="dxa"/>
            <w:shd w:val="clear" w:color="auto" w:fill="auto"/>
            <w:tcMar>
              <w:top w:w="100" w:type="dxa"/>
              <w:left w:w="100" w:type="dxa"/>
              <w:bottom w:w="100" w:type="dxa"/>
              <w:right w:w="100" w:type="dxa"/>
            </w:tcMar>
          </w:tcPr>
          <w:p w14:paraId="1BB0F478" w14:textId="28E60A3B"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6E9F53F7" w14:textId="1C23370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29C341FE" w14:textId="77777777" w:rsidTr="004C27CE">
        <w:tc>
          <w:tcPr>
            <w:tcW w:w="3959" w:type="dxa"/>
            <w:shd w:val="clear" w:color="auto" w:fill="auto"/>
            <w:tcMar>
              <w:top w:w="100" w:type="dxa"/>
              <w:left w:w="100" w:type="dxa"/>
              <w:bottom w:w="100" w:type="dxa"/>
              <w:right w:w="100" w:type="dxa"/>
            </w:tcMar>
          </w:tcPr>
          <w:p w14:paraId="50FC06D8" w14:textId="0E02C6DC" w:rsidR="004C27CE" w:rsidRPr="001D3D96" w:rsidRDefault="004C27CE" w:rsidP="004C27CE">
            <w:pPr>
              <w:widowControl w:val="0"/>
              <w:spacing w:line="240" w:lineRule="auto"/>
              <w:jc w:val="both"/>
              <w:rPr>
                <w:sz w:val="25"/>
                <w:szCs w:val="25"/>
                <w:lang w:val="en-GB"/>
              </w:rPr>
            </w:pPr>
            <w:r w:rsidRPr="001D3D96">
              <w:rPr>
                <w:sz w:val="25"/>
                <w:szCs w:val="25"/>
                <w:lang w:val="en-GB"/>
              </w:rPr>
              <w:t>Netherlands</w:t>
            </w:r>
          </w:p>
        </w:tc>
        <w:tc>
          <w:tcPr>
            <w:tcW w:w="2694" w:type="dxa"/>
            <w:shd w:val="clear" w:color="auto" w:fill="auto"/>
            <w:tcMar>
              <w:top w:w="100" w:type="dxa"/>
              <w:left w:w="100" w:type="dxa"/>
              <w:bottom w:w="100" w:type="dxa"/>
              <w:right w:w="100" w:type="dxa"/>
            </w:tcMar>
          </w:tcPr>
          <w:p w14:paraId="6F9F6D33" w14:textId="1B93AC0F"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522D2A79"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7945F2E8" w14:textId="77777777" w:rsidTr="004C27CE">
        <w:tc>
          <w:tcPr>
            <w:tcW w:w="3959" w:type="dxa"/>
            <w:shd w:val="clear" w:color="auto" w:fill="auto"/>
            <w:tcMar>
              <w:top w:w="100" w:type="dxa"/>
              <w:left w:w="100" w:type="dxa"/>
              <w:bottom w:w="100" w:type="dxa"/>
              <w:right w:w="100" w:type="dxa"/>
            </w:tcMar>
          </w:tcPr>
          <w:p w14:paraId="42C7858A" w14:textId="0B3C6F87" w:rsidR="004C27CE" w:rsidRPr="001D3D96" w:rsidRDefault="004C27CE" w:rsidP="004C27CE">
            <w:pPr>
              <w:widowControl w:val="0"/>
              <w:spacing w:line="240" w:lineRule="auto"/>
              <w:jc w:val="both"/>
              <w:rPr>
                <w:sz w:val="25"/>
                <w:szCs w:val="25"/>
                <w:lang w:val="en-GB"/>
              </w:rPr>
            </w:pPr>
            <w:r w:rsidRPr="001D3D96">
              <w:rPr>
                <w:sz w:val="25"/>
                <w:szCs w:val="25"/>
                <w:lang w:val="en-GB"/>
              </w:rPr>
              <w:t>North Macedonia</w:t>
            </w:r>
          </w:p>
        </w:tc>
        <w:tc>
          <w:tcPr>
            <w:tcW w:w="2694" w:type="dxa"/>
            <w:shd w:val="clear" w:color="auto" w:fill="auto"/>
            <w:tcMar>
              <w:top w:w="100" w:type="dxa"/>
              <w:left w:w="100" w:type="dxa"/>
              <w:bottom w:w="100" w:type="dxa"/>
              <w:right w:w="100" w:type="dxa"/>
            </w:tcMar>
          </w:tcPr>
          <w:p w14:paraId="7B5AD7EB" w14:textId="288F4ABD"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671A5BF0" w14:textId="1C32ED15"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4EC3DA55" w14:textId="77777777" w:rsidTr="004C27CE">
        <w:tc>
          <w:tcPr>
            <w:tcW w:w="3959" w:type="dxa"/>
            <w:shd w:val="clear" w:color="auto" w:fill="auto"/>
            <w:tcMar>
              <w:top w:w="100" w:type="dxa"/>
              <w:left w:w="100" w:type="dxa"/>
              <w:bottom w:w="100" w:type="dxa"/>
              <w:right w:w="100" w:type="dxa"/>
            </w:tcMar>
          </w:tcPr>
          <w:p w14:paraId="0B849DA1" w14:textId="6C130AA7" w:rsidR="004C27CE" w:rsidRPr="001D3D96" w:rsidRDefault="004C27CE" w:rsidP="004C27CE">
            <w:pPr>
              <w:widowControl w:val="0"/>
              <w:spacing w:line="240" w:lineRule="auto"/>
              <w:jc w:val="both"/>
              <w:rPr>
                <w:sz w:val="25"/>
                <w:szCs w:val="25"/>
                <w:lang w:val="en-GB"/>
              </w:rPr>
            </w:pPr>
            <w:r w:rsidRPr="001D3D96">
              <w:rPr>
                <w:sz w:val="25"/>
                <w:szCs w:val="25"/>
                <w:lang w:val="en-GB"/>
              </w:rPr>
              <w:t>Norway</w:t>
            </w:r>
          </w:p>
        </w:tc>
        <w:tc>
          <w:tcPr>
            <w:tcW w:w="2694" w:type="dxa"/>
            <w:shd w:val="clear" w:color="auto" w:fill="auto"/>
            <w:tcMar>
              <w:top w:w="100" w:type="dxa"/>
              <w:left w:w="100" w:type="dxa"/>
              <w:bottom w:w="100" w:type="dxa"/>
              <w:right w:w="100" w:type="dxa"/>
            </w:tcMar>
          </w:tcPr>
          <w:p w14:paraId="799FD9F7" w14:textId="5D3709BE"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0479C694" w14:textId="237DB889"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624EF4ED" w14:textId="77777777" w:rsidTr="004C27CE">
        <w:tc>
          <w:tcPr>
            <w:tcW w:w="3959" w:type="dxa"/>
            <w:shd w:val="clear" w:color="auto" w:fill="auto"/>
            <w:tcMar>
              <w:top w:w="100" w:type="dxa"/>
              <w:left w:w="100" w:type="dxa"/>
              <w:bottom w:w="100" w:type="dxa"/>
              <w:right w:w="100" w:type="dxa"/>
            </w:tcMar>
          </w:tcPr>
          <w:p w14:paraId="4A9BBC0E" w14:textId="291D1293" w:rsidR="004C27CE" w:rsidRPr="001D3D96" w:rsidRDefault="004C27CE" w:rsidP="004C27CE">
            <w:pPr>
              <w:widowControl w:val="0"/>
              <w:spacing w:line="240" w:lineRule="auto"/>
              <w:jc w:val="both"/>
              <w:rPr>
                <w:sz w:val="25"/>
                <w:szCs w:val="25"/>
                <w:lang w:val="en-GB"/>
              </w:rPr>
            </w:pPr>
            <w:r w:rsidRPr="001D3D96">
              <w:rPr>
                <w:sz w:val="25"/>
                <w:szCs w:val="25"/>
                <w:lang w:val="en-GB"/>
              </w:rPr>
              <w:t>Poland</w:t>
            </w:r>
          </w:p>
        </w:tc>
        <w:tc>
          <w:tcPr>
            <w:tcW w:w="2694" w:type="dxa"/>
            <w:shd w:val="clear" w:color="auto" w:fill="auto"/>
            <w:tcMar>
              <w:top w:w="100" w:type="dxa"/>
              <w:left w:w="100" w:type="dxa"/>
              <w:bottom w:w="100" w:type="dxa"/>
              <w:right w:w="100" w:type="dxa"/>
            </w:tcMar>
          </w:tcPr>
          <w:p w14:paraId="538A425F" w14:textId="5B5E4AB9"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7A2115D1"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559B94B2" w14:textId="77777777" w:rsidTr="004C27CE">
        <w:tc>
          <w:tcPr>
            <w:tcW w:w="3959" w:type="dxa"/>
            <w:shd w:val="clear" w:color="auto" w:fill="auto"/>
            <w:tcMar>
              <w:top w:w="100" w:type="dxa"/>
              <w:left w:w="100" w:type="dxa"/>
              <w:bottom w:w="100" w:type="dxa"/>
              <w:right w:w="100" w:type="dxa"/>
            </w:tcMar>
          </w:tcPr>
          <w:p w14:paraId="0A1707A3" w14:textId="4B657353" w:rsidR="004C27CE" w:rsidRPr="001D3D96" w:rsidRDefault="004C27CE" w:rsidP="004C27CE">
            <w:pPr>
              <w:widowControl w:val="0"/>
              <w:spacing w:line="240" w:lineRule="auto"/>
              <w:jc w:val="both"/>
              <w:rPr>
                <w:sz w:val="25"/>
                <w:szCs w:val="25"/>
                <w:lang w:val="en-GB"/>
              </w:rPr>
            </w:pPr>
            <w:r w:rsidRPr="001D3D96">
              <w:rPr>
                <w:sz w:val="25"/>
                <w:szCs w:val="25"/>
                <w:lang w:val="en-GB"/>
              </w:rPr>
              <w:t>Portugal</w:t>
            </w:r>
          </w:p>
        </w:tc>
        <w:tc>
          <w:tcPr>
            <w:tcW w:w="2694" w:type="dxa"/>
            <w:shd w:val="clear" w:color="auto" w:fill="auto"/>
            <w:tcMar>
              <w:top w:w="100" w:type="dxa"/>
              <w:left w:w="100" w:type="dxa"/>
              <w:bottom w:w="100" w:type="dxa"/>
              <w:right w:w="100" w:type="dxa"/>
            </w:tcMar>
          </w:tcPr>
          <w:p w14:paraId="308C9C08" w14:textId="0E060202"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1D4AB201" w14:textId="1787CBD0"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7813BC3F" w14:textId="77777777" w:rsidTr="004C27CE">
        <w:tc>
          <w:tcPr>
            <w:tcW w:w="3959" w:type="dxa"/>
            <w:shd w:val="clear" w:color="auto" w:fill="auto"/>
            <w:tcMar>
              <w:top w:w="100" w:type="dxa"/>
              <w:left w:w="100" w:type="dxa"/>
              <w:bottom w:w="100" w:type="dxa"/>
              <w:right w:w="100" w:type="dxa"/>
            </w:tcMar>
          </w:tcPr>
          <w:p w14:paraId="4CA463AE" w14:textId="4FA2B02C" w:rsidR="004C27CE" w:rsidRPr="001D3D96" w:rsidRDefault="004C27CE" w:rsidP="004C27CE">
            <w:pPr>
              <w:widowControl w:val="0"/>
              <w:spacing w:line="240" w:lineRule="auto"/>
              <w:jc w:val="both"/>
              <w:rPr>
                <w:sz w:val="25"/>
                <w:szCs w:val="25"/>
                <w:lang w:val="en-GB"/>
              </w:rPr>
            </w:pPr>
            <w:r w:rsidRPr="001D3D96">
              <w:rPr>
                <w:sz w:val="25"/>
                <w:szCs w:val="25"/>
                <w:lang w:val="en-GB"/>
              </w:rPr>
              <w:t>Republic of Moldova</w:t>
            </w:r>
          </w:p>
        </w:tc>
        <w:tc>
          <w:tcPr>
            <w:tcW w:w="2694" w:type="dxa"/>
            <w:shd w:val="clear" w:color="auto" w:fill="auto"/>
            <w:tcMar>
              <w:top w:w="100" w:type="dxa"/>
              <w:left w:w="100" w:type="dxa"/>
              <w:bottom w:w="100" w:type="dxa"/>
              <w:right w:w="100" w:type="dxa"/>
            </w:tcMar>
          </w:tcPr>
          <w:p w14:paraId="5990DD15" w14:textId="2F4D5802"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257E446C" w14:textId="45361E44"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6E2161B7" w14:textId="77777777" w:rsidTr="004C27CE">
        <w:tc>
          <w:tcPr>
            <w:tcW w:w="3959" w:type="dxa"/>
            <w:shd w:val="clear" w:color="auto" w:fill="auto"/>
            <w:tcMar>
              <w:top w:w="100" w:type="dxa"/>
              <w:left w:w="100" w:type="dxa"/>
              <w:bottom w:w="100" w:type="dxa"/>
              <w:right w:w="100" w:type="dxa"/>
            </w:tcMar>
          </w:tcPr>
          <w:p w14:paraId="32C1790B" w14:textId="4833F2DD" w:rsidR="004C27CE" w:rsidRPr="001D3D96" w:rsidRDefault="004C27CE" w:rsidP="004C27CE">
            <w:pPr>
              <w:widowControl w:val="0"/>
              <w:spacing w:line="240" w:lineRule="auto"/>
              <w:jc w:val="both"/>
              <w:rPr>
                <w:sz w:val="25"/>
                <w:szCs w:val="25"/>
                <w:lang w:val="en-GB"/>
              </w:rPr>
            </w:pPr>
            <w:r w:rsidRPr="001D3D96">
              <w:rPr>
                <w:sz w:val="25"/>
                <w:szCs w:val="25"/>
                <w:lang w:val="en-GB"/>
              </w:rPr>
              <w:lastRenderedPageBreak/>
              <w:t>Romania</w:t>
            </w:r>
          </w:p>
        </w:tc>
        <w:tc>
          <w:tcPr>
            <w:tcW w:w="2694" w:type="dxa"/>
            <w:shd w:val="clear" w:color="auto" w:fill="auto"/>
            <w:tcMar>
              <w:top w:w="100" w:type="dxa"/>
              <w:left w:w="100" w:type="dxa"/>
              <w:bottom w:w="100" w:type="dxa"/>
              <w:right w:w="100" w:type="dxa"/>
            </w:tcMar>
          </w:tcPr>
          <w:p w14:paraId="434D63D4" w14:textId="0BF8F22A"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0AFB84C6" w14:textId="686EDB9E"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335F57F9" w14:textId="77777777" w:rsidTr="004C27CE">
        <w:tc>
          <w:tcPr>
            <w:tcW w:w="3959" w:type="dxa"/>
            <w:shd w:val="clear" w:color="auto" w:fill="auto"/>
            <w:tcMar>
              <w:top w:w="100" w:type="dxa"/>
              <w:left w:w="100" w:type="dxa"/>
              <w:bottom w:w="100" w:type="dxa"/>
              <w:right w:w="100" w:type="dxa"/>
            </w:tcMar>
          </w:tcPr>
          <w:p w14:paraId="11AE95C1" w14:textId="7FEC3C99" w:rsidR="004C27CE" w:rsidRPr="001D3D96" w:rsidRDefault="004C27CE" w:rsidP="004C27CE">
            <w:pPr>
              <w:widowControl w:val="0"/>
              <w:spacing w:line="240" w:lineRule="auto"/>
              <w:jc w:val="both"/>
              <w:rPr>
                <w:sz w:val="25"/>
                <w:szCs w:val="25"/>
                <w:lang w:val="en-GB"/>
              </w:rPr>
            </w:pPr>
            <w:r w:rsidRPr="001D3D96">
              <w:rPr>
                <w:sz w:val="25"/>
                <w:szCs w:val="25"/>
                <w:lang w:val="en-GB"/>
              </w:rPr>
              <w:t>Russian Federation</w:t>
            </w:r>
          </w:p>
        </w:tc>
        <w:tc>
          <w:tcPr>
            <w:tcW w:w="2694" w:type="dxa"/>
            <w:shd w:val="clear" w:color="auto" w:fill="auto"/>
            <w:tcMar>
              <w:top w:w="100" w:type="dxa"/>
              <w:left w:w="100" w:type="dxa"/>
              <w:bottom w:w="100" w:type="dxa"/>
              <w:right w:w="100" w:type="dxa"/>
            </w:tcMar>
          </w:tcPr>
          <w:p w14:paraId="71B3D2B8"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1AA7D33C"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0EEF0C3F" w14:textId="77777777" w:rsidTr="004C27CE">
        <w:tc>
          <w:tcPr>
            <w:tcW w:w="3959" w:type="dxa"/>
            <w:shd w:val="clear" w:color="auto" w:fill="auto"/>
            <w:tcMar>
              <w:top w:w="100" w:type="dxa"/>
              <w:left w:w="100" w:type="dxa"/>
              <w:bottom w:w="100" w:type="dxa"/>
              <w:right w:w="100" w:type="dxa"/>
            </w:tcMar>
          </w:tcPr>
          <w:p w14:paraId="6BBEC79E" w14:textId="24DDB19F" w:rsidR="004C27CE" w:rsidRPr="001D3D96" w:rsidRDefault="004C27CE" w:rsidP="004C27CE">
            <w:pPr>
              <w:widowControl w:val="0"/>
              <w:spacing w:line="240" w:lineRule="auto"/>
              <w:jc w:val="both"/>
              <w:rPr>
                <w:sz w:val="25"/>
                <w:szCs w:val="25"/>
                <w:lang w:val="en-GB"/>
              </w:rPr>
            </w:pPr>
            <w:r w:rsidRPr="001D3D96">
              <w:rPr>
                <w:sz w:val="25"/>
                <w:szCs w:val="25"/>
                <w:lang w:val="en-GB"/>
              </w:rPr>
              <w:t>San Marino</w:t>
            </w:r>
          </w:p>
        </w:tc>
        <w:tc>
          <w:tcPr>
            <w:tcW w:w="2694" w:type="dxa"/>
            <w:shd w:val="clear" w:color="auto" w:fill="auto"/>
            <w:tcMar>
              <w:top w:w="100" w:type="dxa"/>
              <w:left w:w="100" w:type="dxa"/>
              <w:bottom w:w="100" w:type="dxa"/>
              <w:right w:w="100" w:type="dxa"/>
            </w:tcMar>
          </w:tcPr>
          <w:p w14:paraId="10FCE246" w14:textId="67F3D3F0"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5081643B" w14:textId="10167A5A"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40C5042A" w14:textId="77777777" w:rsidTr="004C27CE">
        <w:tc>
          <w:tcPr>
            <w:tcW w:w="3959" w:type="dxa"/>
            <w:shd w:val="clear" w:color="auto" w:fill="auto"/>
            <w:tcMar>
              <w:top w:w="100" w:type="dxa"/>
              <w:left w:w="100" w:type="dxa"/>
              <w:bottom w:w="100" w:type="dxa"/>
              <w:right w:w="100" w:type="dxa"/>
            </w:tcMar>
          </w:tcPr>
          <w:p w14:paraId="03B57414" w14:textId="49609235" w:rsidR="004C27CE" w:rsidRPr="001D3D96" w:rsidRDefault="004C27CE" w:rsidP="004C27CE">
            <w:pPr>
              <w:widowControl w:val="0"/>
              <w:spacing w:line="240" w:lineRule="auto"/>
              <w:jc w:val="both"/>
              <w:rPr>
                <w:sz w:val="25"/>
                <w:szCs w:val="25"/>
                <w:lang w:val="en-GB"/>
              </w:rPr>
            </w:pPr>
            <w:r w:rsidRPr="001D3D96">
              <w:rPr>
                <w:sz w:val="25"/>
                <w:szCs w:val="25"/>
                <w:lang w:val="en-GB"/>
              </w:rPr>
              <w:t>Serbia</w:t>
            </w:r>
          </w:p>
        </w:tc>
        <w:tc>
          <w:tcPr>
            <w:tcW w:w="2694" w:type="dxa"/>
            <w:shd w:val="clear" w:color="auto" w:fill="auto"/>
            <w:tcMar>
              <w:top w:w="100" w:type="dxa"/>
              <w:left w:w="100" w:type="dxa"/>
              <w:bottom w:w="100" w:type="dxa"/>
              <w:right w:w="100" w:type="dxa"/>
            </w:tcMar>
          </w:tcPr>
          <w:p w14:paraId="6332D6AA" w14:textId="18D5C7FC"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306228D3" w14:textId="5C65C205"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27E5A0A6" w14:textId="77777777" w:rsidTr="004C27CE">
        <w:tc>
          <w:tcPr>
            <w:tcW w:w="3959" w:type="dxa"/>
            <w:shd w:val="clear" w:color="auto" w:fill="auto"/>
            <w:tcMar>
              <w:top w:w="100" w:type="dxa"/>
              <w:left w:w="100" w:type="dxa"/>
              <w:bottom w:w="100" w:type="dxa"/>
              <w:right w:w="100" w:type="dxa"/>
            </w:tcMar>
          </w:tcPr>
          <w:p w14:paraId="613D8D1B" w14:textId="46D131DA" w:rsidR="004C27CE" w:rsidRPr="001D3D96" w:rsidRDefault="004C27CE" w:rsidP="004C27CE">
            <w:pPr>
              <w:widowControl w:val="0"/>
              <w:spacing w:line="240" w:lineRule="auto"/>
              <w:jc w:val="both"/>
              <w:rPr>
                <w:sz w:val="25"/>
                <w:szCs w:val="25"/>
                <w:lang w:val="en-GB"/>
              </w:rPr>
            </w:pPr>
            <w:r w:rsidRPr="001D3D96">
              <w:rPr>
                <w:sz w:val="25"/>
                <w:szCs w:val="25"/>
                <w:lang w:val="en-GB"/>
              </w:rPr>
              <w:t>Slovak Republic</w:t>
            </w:r>
          </w:p>
        </w:tc>
        <w:tc>
          <w:tcPr>
            <w:tcW w:w="2694" w:type="dxa"/>
            <w:shd w:val="clear" w:color="auto" w:fill="auto"/>
            <w:tcMar>
              <w:top w:w="100" w:type="dxa"/>
              <w:left w:w="100" w:type="dxa"/>
              <w:bottom w:w="100" w:type="dxa"/>
              <w:right w:w="100" w:type="dxa"/>
            </w:tcMar>
          </w:tcPr>
          <w:p w14:paraId="115B3A73" w14:textId="62725195"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73DE07FE" w14:textId="56B0B5B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79F05FC2" w14:textId="77777777" w:rsidTr="004C27CE">
        <w:tc>
          <w:tcPr>
            <w:tcW w:w="3959" w:type="dxa"/>
            <w:shd w:val="clear" w:color="auto" w:fill="auto"/>
            <w:tcMar>
              <w:top w:w="100" w:type="dxa"/>
              <w:left w:w="100" w:type="dxa"/>
              <w:bottom w:w="100" w:type="dxa"/>
              <w:right w:w="100" w:type="dxa"/>
            </w:tcMar>
          </w:tcPr>
          <w:p w14:paraId="2F50C012" w14:textId="54381F98" w:rsidR="004C27CE" w:rsidRPr="001D3D96" w:rsidRDefault="004C27CE" w:rsidP="004C27CE">
            <w:pPr>
              <w:widowControl w:val="0"/>
              <w:spacing w:line="240" w:lineRule="auto"/>
              <w:jc w:val="both"/>
              <w:rPr>
                <w:sz w:val="25"/>
                <w:szCs w:val="25"/>
                <w:lang w:val="en-GB"/>
              </w:rPr>
            </w:pPr>
            <w:r w:rsidRPr="001D3D96">
              <w:rPr>
                <w:sz w:val="25"/>
                <w:szCs w:val="25"/>
                <w:lang w:val="en-GB"/>
              </w:rPr>
              <w:t>Slovenia</w:t>
            </w:r>
          </w:p>
        </w:tc>
        <w:tc>
          <w:tcPr>
            <w:tcW w:w="2694" w:type="dxa"/>
            <w:shd w:val="clear" w:color="auto" w:fill="auto"/>
            <w:tcMar>
              <w:top w:w="100" w:type="dxa"/>
              <w:left w:w="100" w:type="dxa"/>
              <w:bottom w:w="100" w:type="dxa"/>
              <w:right w:w="100" w:type="dxa"/>
            </w:tcMar>
          </w:tcPr>
          <w:p w14:paraId="47E53C1E" w14:textId="0820FC90"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404032F9" w14:textId="7485DAD4"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135AD618" w14:textId="77777777" w:rsidTr="004C27CE">
        <w:tc>
          <w:tcPr>
            <w:tcW w:w="3959" w:type="dxa"/>
            <w:shd w:val="clear" w:color="auto" w:fill="auto"/>
            <w:tcMar>
              <w:top w:w="100" w:type="dxa"/>
              <w:left w:w="100" w:type="dxa"/>
              <w:bottom w:w="100" w:type="dxa"/>
              <w:right w:w="100" w:type="dxa"/>
            </w:tcMar>
          </w:tcPr>
          <w:p w14:paraId="1596857F" w14:textId="4E28F1E6" w:rsidR="004C27CE" w:rsidRPr="001D3D96" w:rsidRDefault="004C27CE" w:rsidP="004C27CE">
            <w:pPr>
              <w:widowControl w:val="0"/>
              <w:spacing w:line="240" w:lineRule="auto"/>
              <w:jc w:val="both"/>
              <w:rPr>
                <w:sz w:val="25"/>
                <w:szCs w:val="25"/>
                <w:lang w:val="en-GB"/>
              </w:rPr>
            </w:pPr>
            <w:r w:rsidRPr="001D3D96">
              <w:rPr>
                <w:sz w:val="25"/>
                <w:szCs w:val="25"/>
                <w:lang w:val="en-GB"/>
              </w:rPr>
              <w:t>Spain</w:t>
            </w:r>
          </w:p>
        </w:tc>
        <w:tc>
          <w:tcPr>
            <w:tcW w:w="2694" w:type="dxa"/>
            <w:shd w:val="clear" w:color="auto" w:fill="auto"/>
            <w:tcMar>
              <w:top w:w="100" w:type="dxa"/>
              <w:left w:w="100" w:type="dxa"/>
              <w:bottom w:w="100" w:type="dxa"/>
              <w:right w:w="100" w:type="dxa"/>
            </w:tcMar>
          </w:tcPr>
          <w:p w14:paraId="4A8C21E4" w14:textId="13D4DA33"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7CFD0FFA" w14:textId="67C3A19A"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75A24FA5" w14:textId="77777777" w:rsidTr="004C27CE">
        <w:tc>
          <w:tcPr>
            <w:tcW w:w="3959" w:type="dxa"/>
            <w:shd w:val="clear" w:color="auto" w:fill="auto"/>
            <w:tcMar>
              <w:top w:w="100" w:type="dxa"/>
              <w:left w:w="100" w:type="dxa"/>
              <w:bottom w:w="100" w:type="dxa"/>
              <w:right w:w="100" w:type="dxa"/>
            </w:tcMar>
          </w:tcPr>
          <w:p w14:paraId="1ED41C54" w14:textId="571B914C" w:rsidR="004C27CE" w:rsidRPr="001D3D96" w:rsidRDefault="004C27CE" w:rsidP="004C27CE">
            <w:pPr>
              <w:widowControl w:val="0"/>
              <w:spacing w:line="240" w:lineRule="auto"/>
              <w:jc w:val="both"/>
              <w:rPr>
                <w:sz w:val="25"/>
                <w:szCs w:val="25"/>
                <w:lang w:val="en-GB"/>
              </w:rPr>
            </w:pPr>
            <w:r w:rsidRPr="001D3D96">
              <w:rPr>
                <w:sz w:val="25"/>
                <w:szCs w:val="25"/>
                <w:lang w:val="en-GB"/>
              </w:rPr>
              <w:t>Sweden</w:t>
            </w:r>
          </w:p>
        </w:tc>
        <w:tc>
          <w:tcPr>
            <w:tcW w:w="2694" w:type="dxa"/>
            <w:shd w:val="clear" w:color="auto" w:fill="auto"/>
            <w:tcMar>
              <w:top w:w="100" w:type="dxa"/>
              <w:left w:w="100" w:type="dxa"/>
              <w:bottom w:w="100" w:type="dxa"/>
              <w:right w:w="100" w:type="dxa"/>
            </w:tcMar>
          </w:tcPr>
          <w:p w14:paraId="4A4F928A" w14:textId="57A1F03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69B591AB"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4E9532A9" w14:textId="77777777" w:rsidTr="004C27CE">
        <w:tc>
          <w:tcPr>
            <w:tcW w:w="3959" w:type="dxa"/>
            <w:shd w:val="clear" w:color="auto" w:fill="auto"/>
            <w:tcMar>
              <w:top w:w="100" w:type="dxa"/>
              <w:left w:w="100" w:type="dxa"/>
              <w:bottom w:w="100" w:type="dxa"/>
              <w:right w:w="100" w:type="dxa"/>
            </w:tcMar>
          </w:tcPr>
          <w:p w14:paraId="6ED656D0" w14:textId="7A89657D" w:rsidR="004C27CE" w:rsidRPr="001D3D96" w:rsidRDefault="004C27CE" w:rsidP="004C27CE">
            <w:pPr>
              <w:widowControl w:val="0"/>
              <w:spacing w:line="240" w:lineRule="auto"/>
              <w:jc w:val="both"/>
              <w:rPr>
                <w:sz w:val="25"/>
                <w:szCs w:val="25"/>
                <w:lang w:val="en-GB"/>
              </w:rPr>
            </w:pPr>
            <w:r w:rsidRPr="001D3D96">
              <w:rPr>
                <w:sz w:val="25"/>
                <w:szCs w:val="25"/>
                <w:lang w:val="en-GB"/>
              </w:rPr>
              <w:t xml:space="preserve">Switzerland </w:t>
            </w:r>
          </w:p>
        </w:tc>
        <w:tc>
          <w:tcPr>
            <w:tcW w:w="2694" w:type="dxa"/>
            <w:shd w:val="clear" w:color="auto" w:fill="auto"/>
            <w:tcMar>
              <w:top w:w="100" w:type="dxa"/>
              <w:left w:w="100" w:type="dxa"/>
              <w:bottom w:w="100" w:type="dxa"/>
              <w:right w:w="100" w:type="dxa"/>
            </w:tcMar>
          </w:tcPr>
          <w:p w14:paraId="2FCD5CBB" w14:textId="040761C0"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746B2C73" w14:textId="2A3DC79C"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7FF1446A" w14:textId="77777777" w:rsidTr="004C27CE">
        <w:tc>
          <w:tcPr>
            <w:tcW w:w="3959" w:type="dxa"/>
            <w:shd w:val="clear" w:color="auto" w:fill="auto"/>
            <w:tcMar>
              <w:top w:w="100" w:type="dxa"/>
              <w:left w:w="100" w:type="dxa"/>
              <w:bottom w:w="100" w:type="dxa"/>
              <w:right w:w="100" w:type="dxa"/>
            </w:tcMar>
          </w:tcPr>
          <w:p w14:paraId="4CC5530A" w14:textId="1F1F82BE" w:rsidR="004C27CE" w:rsidRPr="001D3D96" w:rsidRDefault="004C27CE" w:rsidP="004C27CE">
            <w:pPr>
              <w:widowControl w:val="0"/>
              <w:spacing w:line="240" w:lineRule="auto"/>
              <w:jc w:val="both"/>
              <w:rPr>
                <w:sz w:val="25"/>
                <w:szCs w:val="25"/>
                <w:lang w:val="en-GB"/>
              </w:rPr>
            </w:pPr>
            <w:r w:rsidRPr="001D3D96">
              <w:rPr>
                <w:sz w:val="25"/>
                <w:szCs w:val="25"/>
                <w:lang w:val="en-GB"/>
              </w:rPr>
              <w:t>Turkey</w:t>
            </w:r>
          </w:p>
        </w:tc>
        <w:tc>
          <w:tcPr>
            <w:tcW w:w="2694" w:type="dxa"/>
            <w:shd w:val="clear" w:color="auto" w:fill="auto"/>
            <w:tcMar>
              <w:top w:w="100" w:type="dxa"/>
              <w:left w:w="100" w:type="dxa"/>
              <w:bottom w:w="100" w:type="dxa"/>
              <w:right w:w="100" w:type="dxa"/>
            </w:tcMar>
          </w:tcPr>
          <w:p w14:paraId="490F71B6" w14:textId="16E7690D"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708A2D1A" w14:textId="46B5C9C6"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r>
      <w:tr w:rsidR="004C27CE" w:rsidRPr="001D3D96" w14:paraId="48E46F86" w14:textId="77777777" w:rsidTr="004C27CE">
        <w:tc>
          <w:tcPr>
            <w:tcW w:w="3959" w:type="dxa"/>
            <w:shd w:val="clear" w:color="auto" w:fill="auto"/>
            <w:tcMar>
              <w:top w:w="100" w:type="dxa"/>
              <w:left w:w="100" w:type="dxa"/>
              <w:bottom w:w="100" w:type="dxa"/>
              <w:right w:w="100" w:type="dxa"/>
            </w:tcMar>
          </w:tcPr>
          <w:p w14:paraId="65DA8E04" w14:textId="470A97A8" w:rsidR="004C27CE" w:rsidRPr="001D3D96" w:rsidRDefault="004C27CE" w:rsidP="004C27CE">
            <w:pPr>
              <w:widowControl w:val="0"/>
              <w:spacing w:line="240" w:lineRule="auto"/>
              <w:jc w:val="both"/>
              <w:rPr>
                <w:sz w:val="25"/>
                <w:szCs w:val="25"/>
                <w:lang w:val="en-GB"/>
              </w:rPr>
            </w:pPr>
            <w:r w:rsidRPr="001D3D96">
              <w:rPr>
                <w:sz w:val="25"/>
                <w:szCs w:val="25"/>
                <w:lang w:val="en-GB"/>
              </w:rPr>
              <w:t>Ukraine</w:t>
            </w:r>
          </w:p>
        </w:tc>
        <w:tc>
          <w:tcPr>
            <w:tcW w:w="2694" w:type="dxa"/>
            <w:shd w:val="clear" w:color="auto" w:fill="auto"/>
            <w:tcMar>
              <w:top w:w="100" w:type="dxa"/>
              <w:left w:w="100" w:type="dxa"/>
              <w:bottom w:w="100" w:type="dxa"/>
              <w:right w:w="100" w:type="dxa"/>
            </w:tcMar>
          </w:tcPr>
          <w:p w14:paraId="0C8724DF" w14:textId="7C68E2FE"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r w:rsidRPr="001D3D96">
              <w:rPr>
                <w:rFonts w:ascii="Apple Color Emoji" w:eastAsia="Arial Unicode MS" w:hAnsi="Apple Color Emoji" w:cs="Apple Color Emoji"/>
                <w:sz w:val="25"/>
                <w:szCs w:val="25"/>
                <w:lang w:val="en-GB"/>
              </w:rPr>
              <w:t>✅</w:t>
            </w:r>
          </w:p>
        </w:tc>
        <w:tc>
          <w:tcPr>
            <w:tcW w:w="2376" w:type="dxa"/>
            <w:shd w:val="clear" w:color="auto" w:fill="auto"/>
            <w:tcMar>
              <w:top w:w="100" w:type="dxa"/>
              <w:left w:w="100" w:type="dxa"/>
              <w:bottom w:w="100" w:type="dxa"/>
              <w:right w:w="100" w:type="dxa"/>
            </w:tcMar>
          </w:tcPr>
          <w:p w14:paraId="379E2454"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r w:rsidR="004C27CE" w:rsidRPr="001D3D96" w14:paraId="225DF948" w14:textId="77777777" w:rsidTr="004C27CE">
        <w:tc>
          <w:tcPr>
            <w:tcW w:w="3959" w:type="dxa"/>
            <w:shd w:val="clear" w:color="auto" w:fill="auto"/>
            <w:tcMar>
              <w:top w:w="100" w:type="dxa"/>
              <w:left w:w="100" w:type="dxa"/>
              <w:bottom w:w="100" w:type="dxa"/>
              <w:right w:w="100" w:type="dxa"/>
            </w:tcMar>
          </w:tcPr>
          <w:p w14:paraId="7E974CAE" w14:textId="5ED917BE" w:rsidR="004C27CE" w:rsidRPr="001D3D96" w:rsidRDefault="004C27CE" w:rsidP="004C27CE">
            <w:pPr>
              <w:widowControl w:val="0"/>
              <w:spacing w:line="240" w:lineRule="auto"/>
              <w:jc w:val="both"/>
              <w:rPr>
                <w:sz w:val="25"/>
                <w:szCs w:val="25"/>
                <w:lang w:val="en-GB"/>
              </w:rPr>
            </w:pPr>
            <w:r w:rsidRPr="001D3D96">
              <w:rPr>
                <w:sz w:val="25"/>
                <w:szCs w:val="25"/>
                <w:lang w:val="en-GB"/>
              </w:rPr>
              <w:t xml:space="preserve">United Kingdom </w:t>
            </w:r>
          </w:p>
        </w:tc>
        <w:tc>
          <w:tcPr>
            <w:tcW w:w="2694" w:type="dxa"/>
            <w:shd w:val="clear" w:color="auto" w:fill="auto"/>
            <w:tcMar>
              <w:top w:w="100" w:type="dxa"/>
              <w:left w:w="100" w:type="dxa"/>
              <w:bottom w:w="100" w:type="dxa"/>
              <w:right w:w="100" w:type="dxa"/>
            </w:tcMar>
          </w:tcPr>
          <w:p w14:paraId="0D65A9B9"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c>
          <w:tcPr>
            <w:tcW w:w="2376" w:type="dxa"/>
            <w:shd w:val="clear" w:color="auto" w:fill="auto"/>
            <w:tcMar>
              <w:top w:w="100" w:type="dxa"/>
              <w:left w:w="100" w:type="dxa"/>
              <w:bottom w:w="100" w:type="dxa"/>
              <w:right w:w="100" w:type="dxa"/>
            </w:tcMar>
          </w:tcPr>
          <w:p w14:paraId="102CD116" w14:textId="77777777" w:rsidR="004C27CE" w:rsidRPr="001D3D96" w:rsidRDefault="004C27CE" w:rsidP="004C27CE">
            <w:pPr>
              <w:widowControl w:val="0"/>
              <w:spacing w:line="240" w:lineRule="auto"/>
              <w:jc w:val="center"/>
              <w:rPr>
                <w:rFonts w:ascii="Arial Unicode MS" w:eastAsia="Arial Unicode MS" w:hAnsi="Arial Unicode MS" w:cs="Arial Unicode MS"/>
                <w:sz w:val="25"/>
                <w:szCs w:val="25"/>
                <w:lang w:val="en-GB"/>
              </w:rPr>
            </w:pPr>
          </w:p>
        </w:tc>
      </w:tr>
    </w:tbl>
    <w:p w14:paraId="5E869549" w14:textId="49E8772F" w:rsidR="004C27CE" w:rsidRDefault="004C27CE" w:rsidP="005846F8">
      <w:pPr>
        <w:jc w:val="both"/>
        <w:rPr>
          <w:sz w:val="25"/>
          <w:szCs w:val="25"/>
          <w:lang w:val="en-GB"/>
        </w:rPr>
      </w:pPr>
    </w:p>
    <w:p w14:paraId="04F86FDF" w14:textId="296906A6" w:rsidR="00F448AF" w:rsidRPr="001D3D96" w:rsidRDefault="004C27CE" w:rsidP="001D15E9">
      <w:pPr>
        <w:rPr>
          <w:sz w:val="25"/>
          <w:szCs w:val="25"/>
          <w:lang w:val="en-GB"/>
        </w:rPr>
      </w:pPr>
      <w:r>
        <w:rPr>
          <w:sz w:val="25"/>
          <w:szCs w:val="25"/>
          <w:lang w:val="en-GB"/>
        </w:rPr>
        <w:br w:type="page"/>
      </w:r>
    </w:p>
    <w:p w14:paraId="7554A0EC" w14:textId="69F9C40C" w:rsidR="001D15E9" w:rsidRPr="001D3D96" w:rsidRDefault="009A7E2A" w:rsidP="005846F8">
      <w:pPr>
        <w:jc w:val="both"/>
        <w:rPr>
          <w:sz w:val="25"/>
          <w:szCs w:val="25"/>
          <w:lang w:val="en-GB"/>
        </w:rPr>
      </w:pPr>
      <w:r>
        <w:rPr>
          <w:noProof/>
          <w:sz w:val="25"/>
          <w:szCs w:val="25"/>
          <w:lang w:val="en-GB"/>
        </w:rPr>
        <w:lastRenderedPageBreak/>
        <w:drawing>
          <wp:anchor distT="0" distB="0" distL="114300" distR="114300" simplePos="0" relativeHeight="251658240" behindDoc="0" locked="0" layoutInCell="1" allowOverlap="1" wp14:anchorId="690727CF" wp14:editId="71AE56AC">
            <wp:simplePos x="0" y="0"/>
            <wp:positionH relativeFrom="column">
              <wp:posOffset>-622300</wp:posOffset>
            </wp:positionH>
            <wp:positionV relativeFrom="paragraph">
              <wp:posOffset>-546061</wp:posOffset>
            </wp:positionV>
            <wp:extent cx="6984397" cy="8572500"/>
            <wp:effectExtent l="0" t="0" r="635" b="0"/>
            <wp:wrapNone/>
            <wp:docPr id="15" name="Picture 15" descr="#WithdrawOviedo&#10;Copyright: European Disability Forum and Mental Health Euroep 2021.&#10;&#10;This publication has received support from the European Programme for Rights, Equality and Citizenship. The viers expressed in this publication do not necessarily reflect the position or opinion of the European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ithdrawOviedo&#10;Copyright: European Disability Forum and Mental Health Euroep 2021.&#10;&#10;This publication has received support from the European Programme for Rights, Equality and Citizenship. The viers expressed in this publication do not necessarily reflect the position or opinion of the European Commission. "/>
                    <pic:cNvPicPr/>
                  </pic:nvPicPr>
                  <pic:blipFill>
                    <a:blip r:embed="rId60">
                      <a:extLst>
                        <a:ext uri="{28A0092B-C50C-407E-A947-70E740481C1C}">
                          <a14:useLocalDpi xmlns:a14="http://schemas.microsoft.com/office/drawing/2010/main" val="0"/>
                        </a:ext>
                      </a:extLst>
                    </a:blip>
                    <a:stretch>
                      <a:fillRect/>
                    </a:stretch>
                  </pic:blipFill>
                  <pic:spPr>
                    <a:xfrm>
                      <a:off x="0" y="0"/>
                      <a:ext cx="6984397" cy="8572500"/>
                    </a:xfrm>
                    <a:prstGeom prst="rect">
                      <a:avLst/>
                    </a:prstGeom>
                  </pic:spPr>
                </pic:pic>
              </a:graphicData>
            </a:graphic>
            <wp14:sizeRelH relativeFrom="page">
              <wp14:pctWidth>0</wp14:pctWidth>
            </wp14:sizeRelH>
            <wp14:sizeRelV relativeFrom="page">
              <wp14:pctHeight>0</wp14:pctHeight>
            </wp14:sizeRelV>
          </wp:anchor>
        </w:drawing>
      </w:r>
    </w:p>
    <w:sectPr w:rsidR="001D15E9" w:rsidRPr="001D3D96" w:rsidSect="00C21D43">
      <w:pgSz w:w="11909" w:h="16834"/>
      <w:pgMar w:top="1440" w:right="1440" w:bottom="1440" w:left="1440" w:header="0" w:footer="34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26F38" w14:textId="77777777" w:rsidR="00933886" w:rsidRDefault="00933886">
      <w:pPr>
        <w:spacing w:line="240" w:lineRule="auto"/>
      </w:pPr>
      <w:r>
        <w:separator/>
      </w:r>
    </w:p>
  </w:endnote>
  <w:endnote w:type="continuationSeparator" w:id="0">
    <w:p w14:paraId="58C993FA" w14:textId="77777777" w:rsidR="00933886" w:rsidRDefault="009338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ple Color Emoji">
    <w:altName w:val="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494353"/>
      <w:docPartObj>
        <w:docPartGallery w:val="Page Numbers (Bottom of Page)"/>
        <w:docPartUnique/>
      </w:docPartObj>
    </w:sdtPr>
    <w:sdtEndPr>
      <w:rPr>
        <w:noProof/>
      </w:rPr>
    </w:sdtEndPr>
    <w:sdtContent>
      <w:p w14:paraId="2CDA3CA2" w14:textId="11CD0DB6" w:rsidR="00FE1AD5" w:rsidRDefault="00FE1AD5">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B243EE" w14:textId="77777777" w:rsidR="00FE1AD5" w:rsidRDefault="00FE1A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84945" w14:textId="77777777" w:rsidR="00933886" w:rsidRDefault="00933886">
      <w:pPr>
        <w:spacing w:line="240" w:lineRule="auto"/>
      </w:pPr>
      <w:r>
        <w:separator/>
      </w:r>
    </w:p>
  </w:footnote>
  <w:footnote w:type="continuationSeparator" w:id="0">
    <w:p w14:paraId="1FB89313" w14:textId="77777777" w:rsidR="00933886" w:rsidRDefault="009338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39F2"/>
    <w:multiLevelType w:val="hybridMultilevel"/>
    <w:tmpl w:val="7EC000C0"/>
    <w:lvl w:ilvl="0" w:tplc="AD3A0D60">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2A7F3E"/>
    <w:multiLevelType w:val="multilevel"/>
    <w:tmpl w:val="716008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042F3F3C"/>
    <w:multiLevelType w:val="multilevel"/>
    <w:tmpl w:val="50565C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A977B4"/>
    <w:multiLevelType w:val="multilevel"/>
    <w:tmpl w:val="23024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AF2BC5"/>
    <w:multiLevelType w:val="multilevel"/>
    <w:tmpl w:val="A44EB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495879"/>
    <w:multiLevelType w:val="hybridMultilevel"/>
    <w:tmpl w:val="D7F2DF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72D44A6"/>
    <w:multiLevelType w:val="hybridMultilevel"/>
    <w:tmpl w:val="B6F699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4F65FC"/>
    <w:multiLevelType w:val="hybridMultilevel"/>
    <w:tmpl w:val="88D4B3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DD75719"/>
    <w:multiLevelType w:val="hybridMultilevel"/>
    <w:tmpl w:val="8FAC21C4"/>
    <w:lvl w:ilvl="0" w:tplc="CCF0ACD2">
      <w:start w:val="3"/>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2B34661"/>
    <w:multiLevelType w:val="hybridMultilevel"/>
    <w:tmpl w:val="6106786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338B286D"/>
    <w:multiLevelType w:val="multilevel"/>
    <w:tmpl w:val="1602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F6266E"/>
    <w:multiLevelType w:val="hybridMultilevel"/>
    <w:tmpl w:val="D9785B38"/>
    <w:lvl w:ilvl="0" w:tplc="9048BF3C">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59C7249"/>
    <w:multiLevelType w:val="multilevel"/>
    <w:tmpl w:val="33383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C550FB"/>
    <w:multiLevelType w:val="multilevel"/>
    <w:tmpl w:val="D622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794F61"/>
    <w:multiLevelType w:val="hybridMultilevel"/>
    <w:tmpl w:val="F4C488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BBB3692"/>
    <w:multiLevelType w:val="multilevel"/>
    <w:tmpl w:val="9C726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D2C7221"/>
    <w:multiLevelType w:val="hybridMultilevel"/>
    <w:tmpl w:val="1D42BFB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7001180"/>
    <w:multiLevelType w:val="hybridMultilevel"/>
    <w:tmpl w:val="FD4E39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7E31B13"/>
    <w:multiLevelType w:val="hybridMultilevel"/>
    <w:tmpl w:val="9F0CFB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AEE476E"/>
    <w:multiLevelType w:val="multilevel"/>
    <w:tmpl w:val="2BEEC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E097CC6"/>
    <w:multiLevelType w:val="multilevel"/>
    <w:tmpl w:val="15A00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0850A8"/>
    <w:multiLevelType w:val="hybridMultilevel"/>
    <w:tmpl w:val="A65822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0ED33A7"/>
    <w:multiLevelType w:val="multilevel"/>
    <w:tmpl w:val="AA365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0E6FE5"/>
    <w:multiLevelType w:val="multilevel"/>
    <w:tmpl w:val="CCB60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CC333E"/>
    <w:multiLevelType w:val="multilevel"/>
    <w:tmpl w:val="2AF09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FC6189"/>
    <w:multiLevelType w:val="multilevel"/>
    <w:tmpl w:val="419ED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3"/>
  </w:num>
  <w:num w:numId="3">
    <w:abstractNumId w:val="19"/>
  </w:num>
  <w:num w:numId="4">
    <w:abstractNumId w:val="24"/>
  </w:num>
  <w:num w:numId="5">
    <w:abstractNumId w:val="1"/>
  </w:num>
  <w:num w:numId="6">
    <w:abstractNumId w:val="22"/>
  </w:num>
  <w:num w:numId="7">
    <w:abstractNumId w:val="2"/>
  </w:num>
  <w:num w:numId="8">
    <w:abstractNumId w:val="20"/>
  </w:num>
  <w:num w:numId="9">
    <w:abstractNumId w:val="10"/>
  </w:num>
  <w:num w:numId="10">
    <w:abstractNumId w:val="4"/>
  </w:num>
  <w:num w:numId="11">
    <w:abstractNumId w:val="25"/>
  </w:num>
  <w:num w:numId="12">
    <w:abstractNumId w:val="23"/>
  </w:num>
  <w:num w:numId="13">
    <w:abstractNumId w:val="13"/>
  </w:num>
  <w:num w:numId="14">
    <w:abstractNumId w:val="15"/>
  </w:num>
  <w:num w:numId="15">
    <w:abstractNumId w:val="8"/>
  </w:num>
  <w:num w:numId="16">
    <w:abstractNumId w:val="21"/>
  </w:num>
  <w:num w:numId="17">
    <w:abstractNumId w:val="5"/>
  </w:num>
  <w:num w:numId="18">
    <w:abstractNumId w:val="7"/>
  </w:num>
  <w:num w:numId="19">
    <w:abstractNumId w:val="14"/>
  </w:num>
  <w:num w:numId="20">
    <w:abstractNumId w:val="18"/>
  </w:num>
  <w:num w:numId="21">
    <w:abstractNumId w:val="17"/>
  </w:num>
  <w:num w:numId="22">
    <w:abstractNumId w:val="0"/>
  </w:num>
  <w:num w:numId="23">
    <w:abstractNumId w:val="11"/>
  </w:num>
  <w:num w:numId="24">
    <w:abstractNumId w:val="9"/>
  </w:num>
  <w:num w:numId="25">
    <w:abstractNumId w:val="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AF"/>
    <w:rsid w:val="00021E3C"/>
    <w:rsid w:val="00032821"/>
    <w:rsid w:val="00086CB3"/>
    <w:rsid w:val="000B5815"/>
    <w:rsid w:val="000C4069"/>
    <w:rsid w:val="000C793C"/>
    <w:rsid w:val="000E205B"/>
    <w:rsid w:val="000E3052"/>
    <w:rsid w:val="000E75BD"/>
    <w:rsid w:val="000F1923"/>
    <w:rsid w:val="001072AD"/>
    <w:rsid w:val="00112AD8"/>
    <w:rsid w:val="0011778C"/>
    <w:rsid w:val="00136E6C"/>
    <w:rsid w:val="00141B2B"/>
    <w:rsid w:val="00193008"/>
    <w:rsid w:val="001D15E9"/>
    <w:rsid w:val="001D3D96"/>
    <w:rsid w:val="001D44E3"/>
    <w:rsid w:val="001D7083"/>
    <w:rsid w:val="002131DE"/>
    <w:rsid w:val="00215AC2"/>
    <w:rsid w:val="002219CE"/>
    <w:rsid w:val="00225817"/>
    <w:rsid w:val="002365BC"/>
    <w:rsid w:val="0024307B"/>
    <w:rsid w:val="00271F10"/>
    <w:rsid w:val="00280DF4"/>
    <w:rsid w:val="00280EE0"/>
    <w:rsid w:val="00285C12"/>
    <w:rsid w:val="002A071C"/>
    <w:rsid w:val="002A0897"/>
    <w:rsid w:val="002A3926"/>
    <w:rsid w:val="002C26D3"/>
    <w:rsid w:val="002C36A0"/>
    <w:rsid w:val="002E419E"/>
    <w:rsid w:val="00344D02"/>
    <w:rsid w:val="00362E9C"/>
    <w:rsid w:val="00376F4C"/>
    <w:rsid w:val="00402BFB"/>
    <w:rsid w:val="004207B5"/>
    <w:rsid w:val="00436388"/>
    <w:rsid w:val="00463FC2"/>
    <w:rsid w:val="0048257B"/>
    <w:rsid w:val="004954B7"/>
    <w:rsid w:val="00496E87"/>
    <w:rsid w:val="00497E46"/>
    <w:rsid w:val="004C27CE"/>
    <w:rsid w:val="004D1BE9"/>
    <w:rsid w:val="004D4509"/>
    <w:rsid w:val="004E3FE2"/>
    <w:rsid w:val="004F3D89"/>
    <w:rsid w:val="004F6EFA"/>
    <w:rsid w:val="0050565E"/>
    <w:rsid w:val="00507D50"/>
    <w:rsid w:val="0053345A"/>
    <w:rsid w:val="00547D4A"/>
    <w:rsid w:val="00563BA0"/>
    <w:rsid w:val="005846F8"/>
    <w:rsid w:val="00594572"/>
    <w:rsid w:val="005B4839"/>
    <w:rsid w:val="005B51FC"/>
    <w:rsid w:val="005C149A"/>
    <w:rsid w:val="005E191C"/>
    <w:rsid w:val="005F72AD"/>
    <w:rsid w:val="00624AD7"/>
    <w:rsid w:val="00673037"/>
    <w:rsid w:val="006B33C6"/>
    <w:rsid w:val="006C48BC"/>
    <w:rsid w:val="006D69A9"/>
    <w:rsid w:val="00701287"/>
    <w:rsid w:val="00733FCF"/>
    <w:rsid w:val="007405D8"/>
    <w:rsid w:val="007710C9"/>
    <w:rsid w:val="00771A6D"/>
    <w:rsid w:val="00781E2A"/>
    <w:rsid w:val="007821AB"/>
    <w:rsid w:val="00793CB2"/>
    <w:rsid w:val="007949A2"/>
    <w:rsid w:val="007A29BB"/>
    <w:rsid w:val="007D574B"/>
    <w:rsid w:val="0080655A"/>
    <w:rsid w:val="00807C79"/>
    <w:rsid w:val="00872CD2"/>
    <w:rsid w:val="00872DD3"/>
    <w:rsid w:val="00887633"/>
    <w:rsid w:val="008926D5"/>
    <w:rsid w:val="008A24D8"/>
    <w:rsid w:val="008B206D"/>
    <w:rsid w:val="008E334D"/>
    <w:rsid w:val="008E4A8E"/>
    <w:rsid w:val="00906E9D"/>
    <w:rsid w:val="00914CCF"/>
    <w:rsid w:val="00920AB1"/>
    <w:rsid w:val="00924E07"/>
    <w:rsid w:val="009263AE"/>
    <w:rsid w:val="00933886"/>
    <w:rsid w:val="009524AF"/>
    <w:rsid w:val="00961195"/>
    <w:rsid w:val="00964925"/>
    <w:rsid w:val="00984810"/>
    <w:rsid w:val="0099534E"/>
    <w:rsid w:val="009A7E2A"/>
    <w:rsid w:val="009B6097"/>
    <w:rsid w:val="009C734F"/>
    <w:rsid w:val="009D3F19"/>
    <w:rsid w:val="009E10F7"/>
    <w:rsid w:val="00A1711C"/>
    <w:rsid w:val="00A444CF"/>
    <w:rsid w:val="00A47D42"/>
    <w:rsid w:val="00A62825"/>
    <w:rsid w:val="00A84902"/>
    <w:rsid w:val="00A90C58"/>
    <w:rsid w:val="00AC346D"/>
    <w:rsid w:val="00AC5FA5"/>
    <w:rsid w:val="00AC7879"/>
    <w:rsid w:val="00AD2A48"/>
    <w:rsid w:val="00AD5DCC"/>
    <w:rsid w:val="00B03684"/>
    <w:rsid w:val="00B168BA"/>
    <w:rsid w:val="00B555E7"/>
    <w:rsid w:val="00B63CC5"/>
    <w:rsid w:val="00B815CE"/>
    <w:rsid w:val="00B816B8"/>
    <w:rsid w:val="00B93E52"/>
    <w:rsid w:val="00BE1080"/>
    <w:rsid w:val="00BE4AEE"/>
    <w:rsid w:val="00C0066D"/>
    <w:rsid w:val="00C018D3"/>
    <w:rsid w:val="00C111D2"/>
    <w:rsid w:val="00C11B92"/>
    <w:rsid w:val="00C15620"/>
    <w:rsid w:val="00C21D43"/>
    <w:rsid w:val="00C257E7"/>
    <w:rsid w:val="00C27208"/>
    <w:rsid w:val="00C455FF"/>
    <w:rsid w:val="00C46F20"/>
    <w:rsid w:val="00C617D0"/>
    <w:rsid w:val="00C643DF"/>
    <w:rsid w:val="00C84201"/>
    <w:rsid w:val="00C84671"/>
    <w:rsid w:val="00CA6CFC"/>
    <w:rsid w:val="00CB216E"/>
    <w:rsid w:val="00CC388A"/>
    <w:rsid w:val="00CC6054"/>
    <w:rsid w:val="00CD2AA8"/>
    <w:rsid w:val="00CD2F31"/>
    <w:rsid w:val="00CE45B5"/>
    <w:rsid w:val="00CE7D50"/>
    <w:rsid w:val="00CF7291"/>
    <w:rsid w:val="00D01AA5"/>
    <w:rsid w:val="00D232B2"/>
    <w:rsid w:val="00D32136"/>
    <w:rsid w:val="00D4206A"/>
    <w:rsid w:val="00D47F48"/>
    <w:rsid w:val="00D60FEE"/>
    <w:rsid w:val="00D77BFC"/>
    <w:rsid w:val="00D81AB3"/>
    <w:rsid w:val="00D846DF"/>
    <w:rsid w:val="00DB0657"/>
    <w:rsid w:val="00DC278A"/>
    <w:rsid w:val="00DD3592"/>
    <w:rsid w:val="00DF2022"/>
    <w:rsid w:val="00E12EB3"/>
    <w:rsid w:val="00E213C7"/>
    <w:rsid w:val="00E44655"/>
    <w:rsid w:val="00E60C1B"/>
    <w:rsid w:val="00E656BE"/>
    <w:rsid w:val="00E66964"/>
    <w:rsid w:val="00E953C8"/>
    <w:rsid w:val="00EA5767"/>
    <w:rsid w:val="00EA67A8"/>
    <w:rsid w:val="00EB5208"/>
    <w:rsid w:val="00EC1B10"/>
    <w:rsid w:val="00EC706B"/>
    <w:rsid w:val="00EE2BD9"/>
    <w:rsid w:val="00F030C8"/>
    <w:rsid w:val="00F31EDC"/>
    <w:rsid w:val="00F4437D"/>
    <w:rsid w:val="00F448AF"/>
    <w:rsid w:val="00F53754"/>
    <w:rsid w:val="00F576B7"/>
    <w:rsid w:val="00F65528"/>
    <w:rsid w:val="00F97919"/>
    <w:rsid w:val="00FA14EA"/>
    <w:rsid w:val="00FC1AE6"/>
    <w:rsid w:val="00FC6AD2"/>
    <w:rsid w:val="00FD10A1"/>
    <w:rsid w:val="00FE1AD5"/>
    <w:rsid w:val="00FF488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23C69"/>
  <w15:docId w15:val="{07FD8425-039A-4097-925B-F1EB9E54E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6B7"/>
    <w:rPr>
      <w:sz w:val="24"/>
    </w:rPr>
  </w:style>
  <w:style w:type="paragraph" w:styleId="Ttulo1">
    <w:name w:val="heading 1"/>
    <w:basedOn w:val="Normal"/>
    <w:next w:val="Normal"/>
    <w:link w:val="Ttulo1Car"/>
    <w:uiPriority w:val="9"/>
    <w:qFormat/>
    <w:rsid w:val="00EC706B"/>
    <w:pPr>
      <w:keepNext/>
      <w:keepLines/>
      <w:spacing w:before="400" w:after="120"/>
      <w:outlineLvl w:val="0"/>
    </w:pPr>
    <w:rPr>
      <w:sz w:val="48"/>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F4437D"/>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DC3">
    <w:name w:val="toc 3"/>
    <w:basedOn w:val="Normal"/>
    <w:next w:val="Normal"/>
    <w:autoRedefine/>
    <w:uiPriority w:val="39"/>
    <w:unhideWhenUsed/>
    <w:rsid w:val="00F65528"/>
    <w:pPr>
      <w:tabs>
        <w:tab w:val="right" w:leader="dot" w:pos="9019"/>
      </w:tabs>
      <w:ind w:left="1440"/>
    </w:pPr>
  </w:style>
  <w:style w:type="character" w:styleId="Hipervnculo">
    <w:name w:val="Hyperlink"/>
    <w:basedOn w:val="Fuentedeprrafopredeter"/>
    <w:uiPriority w:val="99"/>
    <w:unhideWhenUsed/>
    <w:rsid w:val="00F4437D"/>
    <w:rPr>
      <w:color w:val="0000FF" w:themeColor="hyperlink"/>
      <w:u w:val="single"/>
    </w:rPr>
  </w:style>
  <w:style w:type="paragraph" w:styleId="TDC1">
    <w:name w:val="toc 1"/>
    <w:basedOn w:val="Normal"/>
    <w:next w:val="Normal"/>
    <w:autoRedefine/>
    <w:uiPriority w:val="39"/>
    <w:unhideWhenUsed/>
    <w:rsid w:val="00F65528"/>
    <w:pPr>
      <w:tabs>
        <w:tab w:val="right" w:leader="dot" w:pos="9019"/>
      </w:tabs>
    </w:pPr>
    <w:rPr>
      <w:b/>
      <w:bCs/>
      <w:noProof/>
      <w:lang w:val="en-GB"/>
    </w:rPr>
  </w:style>
  <w:style w:type="paragraph" w:styleId="TDC2">
    <w:name w:val="toc 2"/>
    <w:basedOn w:val="Normal"/>
    <w:next w:val="Normal"/>
    <w:autoRedefine/>
    <w:uiPriority w:val="39"/>
    <w:unhideWhenUsed/>
    <w:rsid w:val="00D77BFC"/>
    <w:pPr>
      <w:tabs>
        <w:tab w:val="right" w:leader="dot" w:pos="9019"/>
      </w:tabs>
      <w:ind w:left="720"/>
      <w:jc w:val="both"/>
    </w:pPr>
  </w:style>
  <w:style w:type="character" w:customStyle="1" w:styleId="Ttulo1Car">
    <w:name w:val="Título 1 Car"/>
    <w:basedOn w:val="Fuentedeprrafopredeter"/>
    <w:link w:val="Ttulo1"/>
    <w:uiPriority w:val="9"/>
    <w:rsid w:val="00EC706B"/>
    <w:rPr>
      <w:sz w:val="48"/>
      <w:szCs w:val="40"/>
    </w:rPr>
  </w:style>
  <w:style w:type="paragraph" w:styleId="Asuntodelcomentario">
    <w:name w:val="annotation subject"/>
    <w:basedOn w:val="Textocomentario"/>
    <w:next w:val="Textocomentario"/>
    <w:link w:val="AsuntodelcomentarioCar"/>
    <w:uiPriority w:val="99"/>
    <w:semiHidden/>
    <w:unhideWhenUsed/>
    <w:rsid w:val="00C46F20"/>
    <w:rPr>
      <w:b/>
      <w:bCs/>
    </w:rPr>
  </w:style>
  <w:style w:type="character" w:customStyle="1" w:styleId="AsuntodelcomentarioCar">
    <w:name w:val="Asunto del comentario Car"/>
    <w:basedOn w:val="TextocomentarioCar"/>
    <w:link w:val="Asuntodelcomentario"/>
    <w:uiPriority w:val="99"/>
    <w:semiHidden/>
    <w:rsid w:val="00C46F20"/>
    <w:rPr>
      <w:b/>
      <w:bCs/>
      <w:sz w:val="20"/>
      <w:szCs w:val="20"/>
    </w:rPr>
  </w:style>
  <w:style w:type="character" w:styleId="Mencinsinresolver">
    <w:name w:val="Unresolved Mention"/>
    <w:basedOn w:val="Fuentedeprrafopredeter"/>
    <w:uiPriority w:val="99"/>
    <w:semiHidden/>
    <w:unhideWhenUsed/>
    <w:rsid w:val="00CA6CFC"/>
    <w:rPr>
      <w:color w:val="605E5C"/>
      <w:shd w:val="clear" w:color="auto" w:fill="E1DFDD"/>
    </w:rPr>
  </w:style>
  <w:style w:type="paragraph" w:styleId="Prrafodelista">
    <w:name w:val="List Paragraph"/>
    <w:basedOn w:val="Normal"/>
    <w:uiPriority w:val="34"/>
    <w:qFormat/>
    <w:rsid w:val="00F97919"/>
    <w:pPr>
      <w:ind w:left="720"/>
      <w:contextualSpacing/>
    </w:pPr>
  </w:style>
  <w:style w:type="paragraph" w:styleId="Encabezado">
    <w:name w:val="header"/>
    <w:basedOn w:val="Normal"/>
    <w:link w:val="EncabezadoCar"/>
    <w:uiPriority w:val="99"/>
    <w:unhideWhenUsed/>
    <w:rsid w:val="009E10F7"/>
    <w:pPr>
      <w:tabs>
        <w:tab w:val="center" w:pos="4536"/>
        <w:tab w:val="right" w:pos="9072"/>
      </w:tabs>
      <w:spacing w:line="240" w:lineRule="auto"/>
    </w:pPr>
  </w:style>
  <w:style w:type="character" w:customStyle="1" w:styleId="EncabezadoCar">
    <w:name w:val="Encabezado Car"/>
    <w:basedOn w:val="Fuentedeprrafopredeter"/>
    <w:link w:val="Encabezado"/>
    <w:uiPriority w:val="99"/>
    <w:rsid w:val="009E10F7"/>
    <w:rPr>
      <w:sz w:val="24"/>
    </w:rPr>
  </w:style>
  <w:style w:type="paragraph" w:styleId="Piedepgina">
    <w:name w:val="footer"/>
    <w:basedOn w:val="Normal"/>
    <w:link w:val="PiedepginaCar"/>
    <w:uiPriority w:val="99"/>
    <w:unhideWhenUsed/>
    <w:rsid w:val="009E10F7"/>
    <w:pPr>
      <w:tabs>
        <w:tab w:val="center" w:pos="4536"/>
        <w:tab w:val="right" w:pos="9072"/>
      </w:tabs>
      <w:spacing w:line="240" w:lineRule="auto"/>
    </w:pPr>
  </w:style>
  <w:style w:type="character" w:customStyle="1" w:styleId="PiedepginaCar">
    <w:name w:val="Pie de página Car"/>
    <w:basedOn w:val="Fuentedeprrafopredeter"/>
    <w:link w:val="Piedepgina"/>
    <w:uiPriority w:val="99"/>
    <w:rsid w:val="009E10F7"/>
    <w:rPr>
      <w:sz w:val="24"/>
    </w:rPr>
  </w:style>
  <w:style w:type="table" w:styleId="Tablaconcuadrcula">
    <w:name w:val="Table Grid"/>
    <w:basedOn w:val="Tablanormal"/>
    <w:uiPriority w:val="39"/>
    <w:rsid w:val="005846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94572"/>
    <w:pPr>
      <w:spacing w:line="240" w:lineRule="auto"/>
    </w:pPr>
    <w:rPr>
      <w:rFonts w:asciiTheme="minorHAnsi" w:eastAsiaTheme="minorEastAsia" w:hAnsiTheme="minorHAnsi" w:cstheme="minorBidi"/>
      <w:lang w:val="en-US" w:eastAsia="zh-CN"/>
    </w:rPr>
  </w:style>
  <w:style w:type="character" w:customStyle="1" w:styleId="SinespaciadoCar">
    <w:name w:val="Sin espaciado Car"/>
    <w:basedOn w:val="Fuentedeprrafopredeter"/>
    <w:link w:val="Sinespaciado"/>
    <w:uiPriority w:val="1"/>
    <w:rsid w:val="00594572"/>
    <w:rPr>
      <w:rFonts w:asciiTheme="minorHAnsi" w:eastAsiaTheme="minorEastAsia" w:hAnsiTheme="minorHAnsi" w:cstheme="minorBidi"/>
      <w:lang w:val="en-US" w:eastAsia="zh-CN"/>
    </w:rPr>
  </w:style>
  <w:style w:type="character" w:styleId="Nmerodepgina">
    <w:name w:val="page number"/>
    <w:basedOn w:val="Fuentedeprrafopredeter"/>
    <w:uiPriority w:val="99"/>
    <w:semiHidden/>
    <w:unhideWhenUsed/>
    <w:rsid w:val="00B816B8"/>
  </w:style>
  <w:style w:type="paragraph" w:styleId="Revisin">
    <w:name w:val="Revision"/>
    <w:hidden/>
    <w:uiPriority w:val="99"/>
    <w:semiHidden/>
    <w:rsid w:val="00D77BFC"/>
    <w:pPr>
      <w:spacing w:line="240" w:lineRule="auto"/>
    </w:pPr>
    <w:rPr>
      <w:sz w:val="24"/>
    </w:rPr>
  </w:style>
  <w:style w:type="character" w:styleId="Hipervnculovisitado">
    <w:name w:val="FollowedHyperlink"/>
    <w:basedOn w:val="Fuentedeprrafopredeter"/>
    <w:uiPriority w:val="99"/>
    <w:semiHidden/>
    <w:unhideWhenUsed/>
    <w:rsid w:val="001D44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454507">
      <w:bodyDiv w:val="1"/>
      <w:marLeft w:val="0"/>
      <w:marRight w:val="0"/>
      <w:marTop w:val="0"/>
      <w:marBottom w:val="0"/>
      <w:divBdr>
        <w:top w:val="none" w:sz="0" w:space="0" w:color="auto"/>
        <w:left w:val="none" w:sz="0" w:space="0" w:color="auto"/>
        <w:bottom w:val="none" w:sz="0" w:space="0" w:color="auto"/>
        <w:right w:val="none" w:sz="0" w:space="0" w:color="auto"/>
      </w:divBdr>
    </w:div>
    <w:div w:id="338046737">
      <w:bodyDiv w:val="1"/>
      <w:marLeft w:val="0"/>
      <w:marRight w:val="0"/>
      <w:marTop w:val="0"/>
      <w:marBottom w:val="0"/>
      <w:divBdr>
        <w:top w:val="none" w:sz="0" w:space="0" w:color="auto"/>
        <w:left w:val="none" w:sz="0" w:space="0" w:color="auto"/>
        <w:bottom w:val="none" w:sz="0" w:space="0" w:color="auto"/>
        <w:right w:val="none" w:sz="0" w:space="0" w:color="auto"/>
      </w:divBdr>
    </w:div>
    <w:div w:id="450631634">
      <w:bodyDiv w:val="1"/>
      <w:marLeft w:val="0"/>
      <w:marRight w:val="0"/>
      <w:marTop w:val="0"/>
      <w:marBottom w:val="0"/>
      <w:divBdr>
        <w:top w:val="none" w:sz="0" w:space="0" w:color="auto"/>
        <w:left w:val="none" w:sz="0" w:space="0" w:color="auto"/>
        <w:bottom w:val="none" w:sz="0" w:space="0" w:color="auto"/>
        <w:right w:val="none" w:sz="0" w:space="0" w:color="auto"/>
      </w:divBdr>
    </w:div>
    <w:div w:id="1121723171">
      <w:bodyDiv w:val="1"/>
      <w:marLeft w:val="0"/>
      <w:marRight w:val="0"/>
      <w:marTop w:val="0"/>
      <w:marBottom w:val="0"/>
      <w:divBdr>
        <w:top w:val="none" w:sz="0" w:space="0" w:color="auto"/>
        <w:left w:val="none" w:sz="0" w:space="0" w:color="auto"/>
        <w:bottom w:val="none" w:sz="0" w:space="0" w:color="auto"/>
        <w:right w:val="none" w:sz="0" w:space="0" w:color="auto"/>
      </w:divBdr>
    </w:div>
    <w:div w:id="1270743515">
      <w:bodyDiv w:val="1"/>
      <w:marLeft w:val="0"/>
      <w:marRight w:val="0"/>
      <w:marTop w:val="0"/>
      <w:marBottom w:val="0"/>
      <w:divBdr>
        <w:top w:val="none" w:sz="0" w:space="0" w:color="auto"/>
        <w:left w:val="none" w:sz="0" w:space="0" w:color="auto"/>
        <w:bottom w:val="none" w:sz="0" w:space="0" w:color="auto"/>
        <w:right w:val="none" w:sz="0" w:space="0" w:color="auto"/>
      </w:divBdr>
    </w:div>
    <w:div w:id="1323897070">
      <w:bodyDiv w:val="1"/>
      <w:marLeft w:val="0"/>
      <w:marRight w:val="0"/>
      <w:marTop w:val="0"/>
      <w:marBottom w:val="0"/>
      <w:divBdr>
        <w:top w:val="none" w:sz="0" w:space="0" w:color="auto"/>
        <w:left w:val="none" w:sz="0" w:space="0" w:color="auto"/>
        <w:bottom w:val="none" w:sz="0" w:space="0" w:color="auto"/>
        <w:right w:val="none" w:sz="0" w:space="0" w:color="auto"/>
      </w:divBdr>
    </w:div>
    <w:div w:id="1571236819">
      <w:bodyDiv w:val="1"/>
      <w:marLeft w:val="0"/>
      <w:marRight w:val="0"/>
      <w:marTop w:val="0"/>
      <w:marBottom w:val="0"/>
      <w:divBdr>
        <w:top w:val="none" w:sz="0" w:space="0" w:color="auto"/>
        <w:left w:val="none" w:sz="0" w:space="0" w:color="auto"/>
        <w:bottom w:val="none" w:sz="0" w:space="0" w:color="auto"/>
        <w:right w:val="none" w:sz="0" w:space="0" w:color="auto"/>
      </w:divBdr>
      <w:divsChild>
        <w:div w:id="733622311">
          <w:marLeft w:val="0"/>
          <w:marRight w:val="0"/>
          <w:marTop w:val="0"/>
          <w:marBottom w:val="0"/>
          <w:divBdr>
            <w:top w:val="none" w:sz="0" w:space="0" w:color="auto"/>
            <w:left w:val="none" w:sz="0" w:space="0" w:color="auto"/>
            <w:bottom w:val="none" w:sz="0" w:space="0" w:color="auto"/>
            <w:right w:val="none" w:sz="0" w:space="0" w:color="auto"/>
          </w:divBdr>
        </w:div>
      </w:divsChild>
    </w:div>
    <w:div w:id="1707485357">
      <w:bodyDiv w:val="1"/>
      <w:marLeft w:val="0"/>
      <w:marRight w:val="0"/>
      <w:marTop w:val="0"/>
      <w:marBottom w:val="0"/>
      <w:divBdr>
        <w:top w:val="none" w:sz="0" w:space="0" w:color="auto"/>
        <w:left w:val="none" w:sz="0" w:space="0" w:color="auto"/>
        <w:bottom w:val="none" w:sz="0" w:space="0" w:color="auto"/>
        <w:right w:val="none" w:sz="0" w:space="0" w:color="auto"/>
      </w:divBdr>
    </w:div>
    <w:div w:id="1829638391">
      <w:bodyDiv w:val="1"/>
      <w:marLeft w:val="0"/>
      <w:marRight w:val="0"/>
      <w:marTop w:val="0"/>
      <w:marBottom w:val="0"/>
      <w:divBdr>
        <w:top w:val="none" w:sz="0" w:space="0" w:color="auto"/>
        <w:left w:val="none" w:sz="0" w:space="0" w:color="auto"/>
        <w:bottom w:val="none" w:sz="0" w:space="0" w:color="auto"/>
        <w:right w:val="none" w:sz="0" w:space="0" w:color="auto"/>
      </w:divBdr>
    </w:div>
    <w:div w:id="1907954367">
      <w:bodyDiv w:val="1"/>
      <w:marLeft w:val="0"/>
      <w:marRight w:val="0"/>
      <w:marTop w:val="0"/>
      <w:marBottom w:val="0"/>
      <w:divBdr>
        <w:top w:val="none" w:sz="0" w:space="0" w:color="auto"/>
        <w:left w:val="none" w:sz="0" w:space="0" w:color="auto"/>
        <w:bottom w:val="none" w:sz="0" w:space="0" w:color="auto"/>
        <w:right w:val="none" w:sz="0" w:space="0" w:color="auto"/>
      </w:divBdr>
    </w:div>
    <w:div w:id="2144342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mantic-pace.net/tools/pdf.aspx?doc=aHR0cDovL2Fzc2VtYmx5LmNvZS5pbnQvbncveG1sL1hSZWYvWDJILURXLWV4dHIuYXNwP2ZpbGVpZD0yODA0MSZsYW5nPUVO&amp;xsl=aHR0cDovL3NlbWFudGljcGFjZS5uZXQvWHNsdC9QZGYvWFJlZi1XRC1BVC1YTUwyUERGLnhzbA==&amp;xsltparams=ZmlsZWlkPTI4MDQx" TargetMode="External"/><Relationship Id="rId26" Type="http://schemas.openxmlformats.org/officeDocument/2006/relationships/hyperlink" Target="https://www.mhe-sme.org/mapping-exclusion/" TargetMode="External"/><Relationship Id="rId39" Type="http://schemas.openxmlformats.org/officeDocument/2006/relationships/image" Target="media/image4.png"/><Relationship Id="rId21" Type="http://schemas.openxmlformats.org/officeDocument/2006/relationships/hyperlink" Target="https://www.hrw.org/news/2020/11/04/what-does-council-europe-have-against-people-disabilities" TargetMode="External"/><Relationship Id="rId34" Type="http://schemas.openxmlformats.org/officeDocument/2006/relationships/hyperlink" Target="https://documents-dds-ny.un.org/doc/UNDOC/LTD/G20/070/61/PDF/G2007061.pdf?OpenElement" TargetMode="External"/><Relationship Id="rId42" Type="http://schemas.openxmlformats.org/officeDocument/2006/relationships/hyperlink" Target="https://www.deepl.com/translator" TargetMode="External"/><Relationship Id="rId47" Type="http://schemas.openxmlformats.org/officeDocument/2006/relationships/hyperlink" Target="http://ennhri.org/our-members/" TargetMode="External"/><Relationship Id="rId50" Type="http://schemas.openxmlformats.org/officeDocument/2006/relationships/hyperlink" Target="mailto:DGI-CDDH-Reform@coe.int" TargetMode="External"/><Relationship Id="rId55" Type="http://schemas.openxmlformats.org/officeDocument/2006/relationships/hyperlink" Target="https://docs.google.com/forms/d/e/1FAIpQLSf38_X4An1fQIjhp4lBUQM-oICOquNGZdYpnTEjJMxeeCiyKg/viewfor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m.coe.int/letter-un-bodies-to-sg/16808e5e28" TargetMode="External"/><Relationship Id="rId29" Type="http://schemas.openxmlformats.org/officeDocument/2006/relationships/hyperlink" Target="https://documents-dds-ny.un.org/doc/UNDOC/GEN/G18/101/42/PDF/G1810142.pdf?OpenElement" TargetMode="External"/><Relationship Id="rId11" Type="http://schemas.openxmlformats.org/officeDocument/2006/relationships/hyperlink" Target="https://www.withdrawoviedo.info/join" TargetMode="External"/><Relationship Id="rId24" Type="http://schemas.openxmlformats.org/officeDocument/2006/relationships/hyperlink" Target="https://www.edf-feph.org/newsroom-news-compilation-statements-opposing-draft-protocol-oviedo-convention-council-europe/" TargetMode="External"/><Relationship Id="rId32" Type="http://schemas.openxmlformats.org/officeDocument/2006/relationships/hyperlink" Target="https://www.ohchr.org/EN/HRBodies/HRC/RegularSessions/Session43/Documents/A_HRC_43_49_AdvanceEditedVersion.docx" TargetMode="External"/><Relationship Id="rId37" Type="http://schemas.openxmlformats.org/officeDocument/2006/relationships/hyperlink" Target="https://www.ncbi.nlm.nih.gov/pmc/articles/PMC6313239/" TargetMode="External"/><Relationship Id="rId40" Type="http://schemas.openxmlformats.org/officeDocument/2006/relationships/hyperlink" Target="https://www.coe.int/en/web/bioethics/dh-bio" TargetMode="External"/><Relationship Id="rId45" Type="http://schemas.openxmlformats.org/officeDocument/2006/relationships/hyperlink" Target="https://www.coe.int/en/web/bioethics/abridged-reports" TargetMode="External"/><Relationship Id="rId53" Type="http://schemas.openxmlformats.org/officeDocument/2006/relationships/hyperlink" Target="https://docs.google.com/document/d/15c66rEn3bVV1me4IzOcGbEp6NrCiOGeKXTz22dHtuNw/edit" TargetMode="External"/><Relationship Id="rId58" Type="http://schemas.openxmlformats.org/officeDocument/2006/relationships/hyperlink" Target="https://treaties.un.org/Pages/ViewDetails.aspx?src=TREATY&amp;mtdsg_no=IV-15&amp;chapter=4&amp;clang=_en"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coe.int/en/web/commissioner/view/-/asset_publisher/ugj3i6qSEkhZ/content/protecting-the-rights-of-people-with-psychosocial-disabilities/pop_up?redirect=%2Fen%2Fweb%2Fcommissioner%2Fview%3Fp_p_id%3D101_INSTANCE_ugj3i6qSEkhZ%26p_p_lifecycle%3D0%26p_p_state%3Dpop_up%26p_p_mode%3Dview%26_101_INSTANCE_ugj3i6qSEkhZ_delta%3D1%26_101_INSTANCE_ugj3i6qSEkhZ_keywords%3D%26_101_INSTANCE_ugj3i6qSEkhZ_advancedSearch%3Dfalse%26_101_INSTANCE_ugj3i6qSEkhZ_andOperator%3Dtrue%26p_r_p_564233524_resetCur%3Dfalse%26_101_INSTANCE_ugj3i6qSEkhZ_cur%3D5&amp;inheritRedirect=true" TargetMode="External"/><Relationship Id="rId14" Type="http://schemas.openxmlformats.org/officeDocument/2006/relationships/hyperlink" Target="https://www.ohchr.org/Documents/HRBodies/CRPD/Statements/StatementOviedo_CRPD20th.docx" TargetMode="External"/><Relationship Id="rId22" Type="http://schemas.openxmlformats.org/officeDocument/2006/relationships/hyperlink" Target="http://ennhri.org/news-and-blog/ennhri-statement-on-the-draft-additional-protocol-to-the-oviedo-convention/" TargetMode="External"/><Relationship Id="rId27" Type="http://schemas.openxmlformats.org/officeDocument/2006/relationships/hyperlink" Target="https://pace.coe.int/pdf/6b40e9ad16ce674d0e745bd20b974cd288e5d3143326667a8259ffe25682ae848428feba12/doc.%2014895.pdf" TargetMode="External"/><Relationship Id="rId30" Type="http://schemas.openxmlformats.org/officeDocument/2006/relationships/hyperlink" Target="https://www.un.org/en/ga/search/view_doc.asp?symbol=A/HRC/41/34" TargetMode="External"/><Relationship Id="rId35" Type="http://schemas.openxmlformats.org/officeDocument/2006/relationships/hyperlink" Target="https://pubmed.ncbi.nlm.nih.gov/31284895/" TargetMode="External"/><Relationship Id="rId43" Type="http://schemas.openxmlformats.org/officeDocument/2006/relationships/hyperlink" Target="https://www.deepl.com/translator" TargetMode="External"/><Relationship Id="rId48" Type="http://schemas.openxmlformats.org/officeDocument/2006/relationships/hyperlink" Target="https://www.archive.equineteurope.org/-Equinet-Members-" TargetMode="External"/><Relationship Id="rId56" Type="http://schemas.openxmlformats.org/officeDocument/2006/relationships/hyperlink" Target="mailto:marine.uldry@edf-feph.org" TargetMode="External"/><Relationship Id="rId8" Type="http://schemas.openxmlformats.org/officeDocument/2006/relationships/footer" Target="footer1.xml"/><Relationship Id="rId51" Type="http://schemas.openxmlformats.org/officeDocument/2006/relationships/hyperlink" Target="https://www.coe.int/en/web/cm/members-c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rm.coe.int/letter-un-bodies-to-sg/16808e5e28" TargetMode="External"/><Relationship Id="rId25" Type="http://schemas.openxmlformats.org/officeDocument/2006/relationships/hyperlink" Target="https://pace.coe.int/pdf/6b40e9ad16ce674d0e745bd20b974cd288e5d3143326667a8259ffe25682ae848428feba12/doc.%2014895.pdf" TargetMode="External"/><Relationship Id="rId33" Type="http://schemas.openxmlformats.org/officeDocument/2006/relationships/hyperlink" Target="https://documents-dds-ny.un.org/doc/UNDOC/LTD/G20/070/61/PDF/G2007061.pdf?OpenElement" TargetMode="External"/><Relationship Id="rId38" Type="http://schemas.openxmlformats.org/officeDocument/2006/relationships/hyperlink" Target="https://www.coe.int/en/web/about-us/structure" TargetMode="External"/><Relationship Id="rId46" Type="http://schemas.openxmlformats.org/officeDocument/2006/relationships/hyperlink" Target="mailto:dgi-cddh-bioethics@coe.int" TargetMode="External"/><Relationship Id="rId59" Type="http://schemas.openxmlformats.org/officeDocument/2006/relationships/hyperlink" Target="https://www.coe.int/en/web/conventions/full-list/-/conventions/treaty/164/signatures?p_auth=wzRSnmOH" TargetMode="External"/><Relationship Id="rId20" Type="http://schemas.openxmlformats.org/officeDocument/2006/relationships/hyperlink" Target="https://www.hrw.org/news/2018/11/21/human-rights-watch-letter-mr-jagland-additional-protocol-oviedo-convention" TargetMode="External"/><Relationship Id="rId41" Type="http://schemas.openxmlformats.org/officeDocument/2006/relationships/hyperlink" Target="https://rm.coe.int/steering-committee-for-human-rights-cddh-cddh-report-on-the-place-of-t/1680994279" TargetMode="External"/><Relationship Id="rId54" Type="http://schemas.openxmlformats.org/officeDocument/2006/relationships/hyperlink" Target="https://withdrawoviedo.info/joi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m.coe.int/letter-un-bodies-to-sg/16808e5e28" TargetMode="External"/><Relationship Id="rId23" Type="http://schemas.openxmlformats.org/officeDocument/2006/relationships/hyperlink" Target="https://juridique.defenseurdesdroits.fr/doc_num.php?explnum_id=18202" TargetMode="External"/><Relationship Id="rId28" Type="http://schemas.openxmlformats.org/officeDocument/2006/relationships/hyperlink" Target="https://www.mhe-sme.org/mapping-exclusion/" TargetMode="External"/><Relationship Id="rId36" Type="http://schemas.openxmlformats.org/officeDocument/2006/relationships/hyperlink" Target="https://www.ncbi.nlm.nih.gov/pmc/articles/PMC6313239/" TargetMode="External"/><Relationship Id="rId49" Type="http://schemas.openxmlformats.org/officeDocument/2006/relationships/hyperlink" Target="mailto:DGI-CDDH@coe.int" TargetMode="External"/><Relationship Id="rId57" Type="http://schemas.openxmlformats.org/officeDocument/2006/relationships/hyperlink" Target="mailto:Jonas.bull@mhe-sme.org" TargetMode="External"/><Relationship Id="rId10" Type="http://schemas.openxmlformats.org/officeDocument/2006/relationships/package" Target="embeddings/Documento_de_Microsoft_Word.docx"/><Relationship Id="rId31" Type="http://schemas.openxmlformats.org/officeDocument/2006/relationships/hyperlink" Target="https://undocs.org/A/HRC/44/48" TargetMode="External"/><Relationship Id="rId44" Type="http://schemas.openxmlformats.org/officeDocument/2006/relationships/image" Target="media/image5.png"/><Relationship Id="rId52" Type="http://schemas.openxmlformats.org/officeDocument/2006/relationships/hyperlink" Target="https://withdrawoviedo.info/join" TargetMode="External"/><Relationship Id="rId6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6B76B-DF96-4DE0-AA8F-BD23A2CA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8717</Words>
  <Characters>47945</Characters>
  <Application>Microsoft Office Word</Application>
  <DocSecurity>0</DocSecurity>
  <Lines>399</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nsuarezlopez@gmail.com</cp:lastModifiedBy>
  <cp:revision>3</cp:revision>
  <dcterms:created xsi:type="dcterms:W3CDTF">2021-03-24T15:45:00Z</dcterms:created>
  <dcterms:modified xsi:type="dcterms:W3CDTF">2021-03-24T15:53:00Z</dcterms:modified>
</cp:coreProperties>
</file>